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A6168F">
              <w:rPr>
                <w:i/>
                <w:sz w:val="26"/>
                <w:szCs w:val="26"/>
              </w:rPr>
              <w:t>Thủy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6168F">
              <w:rPr>
                <w:i/>
                <w:sz w:val="26"/>
                <w:szCs w:val="26"/>
              </w:rPr>
              <w:t>Thanh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6168F">
              <w:rPr>
                <w:i/>
                <w:sz w:val="26"/>
                <w:szCs w:val="26"/>
              </w:rPr>
              <w:t>ngày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 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F26E49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F26E49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5</w:t>
      </w:r>
      <w:r w:rsidR="00AA71E3">
        <w:rPr>
          <w:b/>
          <w:bCs/>
          <w:sz w:val="28"/>
          <w:szCs w:val="28"/>
        </w:rPr>
        <w:t>/2022</w:t>
      </w:r>
      <w:r w:rsidR="00654A37" w:rsidRPr="00985264">
        <w:rPr>
          <w:b/>
          <w:bCs/>
        </w:rPr>
        <w:br/>
      </w:r>
    </w:p>
    <w:p w:rsidR="00654A37" w:rsidRPr="00654A37" w:rsidRDefault="00F26E49" w:rsidP="00E77A40">
      <w:pPr>
        <w:spacing w:before="60" w:after="60" w:line="276" w:lineRule="auto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4/2022</w:t>
      </w:r>
      <w:r w:rsidR="00654A37" w:rsidRPr="00654A37">
        <w:rPr>
          <w:b/>
          <w:bCs/>
          <w:sz w:val="28"/>
          <w:szCs w:val="28"/>
        </w:rPr>
        <w:t>: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Đoàn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viên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thực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hiện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tốt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tác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tuyên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truyền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77A40">
        <w:rPr>
          <w:sz w:val="28"/>
          <w:szCs w:val="28"/>
        </w:rPr>
        <w:t>ovid</w:t>
      </w:r>
      <w:proofErr w:type="spellEnd"/>
      <w:r w:rsidRPr="00E77A40">
        <w:rPr>
          <w:sz w:val="28"/>
          <w:szCs w:val="28"/>
        </w:rPr>
        <w:t xml:space="preserve"> 19</w:t>
      </w:r>
      <w:proofErr w:type="gramStart"/>
      <w:r w:rsidRPr="00E77A40">
        <w:rPr>
          <w:sz w:val="28"/>
          <w:szCs w:val="28"/>
        </w:rPr>
        <w:t xml:space="preserve">,  </w:t>
      </w:r>
      <w:proofErr w:type="spellStart"/>
      <w:r w:rsidRPr="00E77A40">
        <w:rPr>
          <w:sz w:val="28"/>
          <w:szCs w:val="28"/>
        </w:rPr>
        <w:t>bên</w:t>
      </w:r>
      <w:proofErr w:type="spellEnd"/>
      <w:proofErr w:type="gram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cạnh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đó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cũng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thực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hiện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tốt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>.</w:t>
      </w:r>
    </w:p>
    <w:p w:rsid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với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Đội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trong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tác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tuyên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truyền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30/4</w:t>
      </w:r>
      <w:r w:rsidRPr="00E77A40">
        <w:rPr>
          <w:sz w:val="28"/>
          <w:szCs w:val="28"/>
        </w:rPr>
        <w:t>.</w:t>
      </w:r>
    </w:p>
    <w:p w:rsid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D0DB3">
        <w:rPr>
          <w:sz w:val="28"/>
          <w:szCs w:val="28"/>
        </w:rPr>
        <w:t>Hoàn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thành</w:t>
      </w:r>
      <w:proofErr w:type="spellEnd"/>
      <w:r w:rsidR="003D0DB3">
        <w:rPr>
          <w:sz w:val="28"/>
          <w:szCs w:val="28"/>
        </w:rPr>
        <w:t xml:space="preserve"> 2 </w:t>
      </w:r>
      <w:proofErr w:type="spellStart"/>
      <w:r w:rsidR="003D0DB3">
        <w:rPr>
          <w:sz w:val="28"/>
          <w:szCs w:val="28"/>
        </w:rPr>
        <w:t>sản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phẩm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trong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đó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có</w:t>
      </w:r>
      <w:proofErr w:type="spellEnd"/>
      <w:r w:rsidR="003D0DB3">
        <w:rPr>
          <w:sz w:val="28"/>
          <w:szCs w:val="28"/>
        </w:rPr>
        <w:t xml:space="preserve"> 1 </w:t>
      </w:r>
      <w:proofErr w:type="spellStart"/>
      <w:r w:rsidR="003D0DB3">
        <w:rPr>
          <w:sz w:val="28"/>
          <w:szCs w:val="28"/>
        </w:rPr>
        <w:t>sản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phẩm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đạt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giải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Khuyến</w:t>
      </w:r>
      <w:proofErr w:type="spellEnd"/>
      <w:r w:rsidR="003D0DB3">
        <w:rPr>
          <w:sz w:val="28"/>
          <w:szCs w:val="28"/>
        </w:rPr>
        <w:t xml:space="preserve"> </w:t>
      </w:r>
      <w:proofErr w:type="spellStart"/>
      <w:r w:rsidR="003D0DB3"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minh).</w:t>
      </w:r>
    </w:p>
    <w:p w:rsidR="002F30A7" w:rsidRDefault="002F30A7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buổi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nói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chuyện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tiếp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thêm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niềm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đam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mê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đọc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sách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cho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các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em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học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sinh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của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Nhà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77A40">
        <w:rPr>
          <w:color w:val="050505"/>
          <w:sz w:val="28"/>
          <w:szCs w:val="28"/>
          <w:shd w:val="clear" w:color="auto" w:fill="FFFFFF"/>
        </w:rPr>
        <w:t>giáo</w:t>
      </w:r>
      <w:proofErr w:type="spellEnd"/>
      <w:r w:rsidRPr="00E77A40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ưu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tú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Vệ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Văn</w:t>
      </w:r>
      <w:proofErr w:type="spellEnd"/>
      <w:r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 w:val="28"/>
          <w:szCs w:val="28"/>
          <w:shd w:val="clear" w:color="auto" w:fill="FFFFFF"/>
        </w:rPr>
        <w:t>Lẫm</w:t>
      </w:r>
      <w:proofErr w:type="spellEnd"/>
      <w:r>
        <w:rPr>
          <w:color w:val="050505"/>
          <w:sz w:val="28"/>
          <w:szCs w:val="28"/>
          <w:shd w:val="clear" w:color="auto" w:fill="FFFFFF"/>
        </w:rPr>
        <w:t>.</w:t>
      </w:r>
    </w:p>
    <w:p w:rsidR="00E77A40" w:rsidRPr="00E77A40" w:rsidRDefault="00E77A40" w:rsidP="00E77A40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Tham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gia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tốt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phong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trào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Chủ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nhật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xanh</w:t>
      </w:r>
      <w:proofErr w:type="spellEnd"/>
      <w:r w:rsidRPr="00E77A40"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Chi </w:t>
      </w:r>
      <w:proofErr w:type="spellStart"/>
      <w:r>
        <w:rPr>
          <w:sz w:val="28"/>
          <w:szCs w:val="28"/>
        </w:rPr>
        <w:t>đ</w:t>
      </w:r>
      <w:r w:rsidRPr="00E77A40">
        <w:rPr>
          <w:sz w:val="28"/>
          <w:szCs w:val="28"/>
        </w:rPr>
        <w:t>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thành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tốt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proofErr w:type="gramStart"/>
      <w:r w:rsidRPr="00E77A40">
        <w:rPr>
          <w:sz w:val="28"/>
          <w:szCs w:val="28"/>
        </w:rPr>
        <w:t>tác</w:t>
      </w:r>
      <w:proofErr w:type="spellEnd"/>
      <w:r w:rsidRPr="00E77A40">
        <w:rPr>
          <w:sz w:val="28"/>
          <w:szCs w:val="28"/>
        </w:rPr>
        <w:t xml:space="preserve">  </w:t>
      </w:r>
      <w:proofErr w:type="spellStart"/>
      <w:r w:rsidRPr="00E77A40">
        <w:rPr>
          <w:sz w:val="28"/>
          <w:szCs w:val="28"/>
        </w:rPr>
        <w:t>hỗ</w:t>
      </w:r>
      <w:proofErr w:type="spellEnd"/>
      <w:proofErr w:type="gram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trợ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77A40">
        <w:rPr>
          <w:sz w:val="28"/>
          <w:szCs w:val="28"/>
        </w:rPr>
        <w:t>ovid</w:t>
      </w:r>
      <w:proofErr w:type="spellEnd"/>
      <w:r w:rsidRPr="00E77A40">
        <w:rPr>
          <w:sz w:val="28"/>
          <w:szCs w:val="28"/>
        </w:rPr>
        <w:t xml:space="preserve"> 19</w:t>
      </w:r>
      <w:r>
        <w:rPr>
          <w:sz w:val="28"/>
          <w:szCs w:val="28"/>
        </w:rPr>
        <w:t>.</w:t>
      </w:r>
    </w:p>
    <w:p w:rsidR="00E77A40" w:rsidRPr="00E77A40" w:rsidRDefault="00E77A40" w:rsidP="00E77A40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Đoàn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viên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tích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cực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trong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tác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làm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vệ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phòng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, </w:t>
      </w:r>
      <w:proofErr w:type="spellStart"/>
      <w:r w:rsidRPr="00E77A40">
        <w:rPr>
          <w:sz w:val="28"/>
          <w:szCs w:val="28"/>
        </w:rPr>
        <w:t>khuôn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viên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trường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>.</w:t>
      </w:r>
    </w:p>
    <w:p w:rsidR="00E77A40" w:rsidRPr="00E77A40" w:rsidRDefault="00E77A40" w:rsidP="00E77A40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Tổ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chức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họp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định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kì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proofErr w:type="gramStart"/>
      <w:r w:rsidRPr="00E77A40">
        <w:rPr>
          <w:sz w:val="28"/>
          <w:szCs w:val="28"/>
        </w:rPr>
        <w:t>theo</w:t>
      </w:r>
      <w:proofErr w:type="spellEnd"/>
      <w:proofErr w:type="gram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đúng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quy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định</w:t>
      </w:r>
      <w:proofErr w:type="spellEnd"/>
      <w:r w:rsidRPr="00E77A40"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Kế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hoạch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5/2022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Chủ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Bác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Hồ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Kính</w:t>
      </w:r>
      <w:proofErr w:type="spellEnd"/>
      <w:r w:rsidRPr="00E77A4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Tiếp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tục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thực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hiện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nhiệm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vụ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tác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và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Phong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trào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Thanh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Thiếu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nhi</w:t>
      </w:r>
      <w:proofErr w:type="spellEnd"/>
      <w:proofErr w:type="gramEnd"/>
      <w:r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Chi </w:t>
      </w:r>
      <w:proofErr w:type="spellStart"/>
      <w:r w:rsidRPr="00E77A40">
        <w:rPr>
          <w:sz w:val="28"/>
          <w:szCs w:val="28"/>
        </w:rPr>
        <w:t>Đoàn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phối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hợp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với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Đội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tuyên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truyền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 w:rsidRPr="00E77A40">
        <w:rPr>
          <w:sz w:val="28"/>
          <w:szCs w:val="28"/>
        </w:rPr>
        <w:t xml:space="preserve"> ý </w:t>
      </w:r>
      <w:proofErr w:type="spellStart"/>
      <w:r w:rsidRPr="00E77A40">
        <w:rPr>
          <w:sz w:val="28"/>
          <w:szCs w:val="28"/>
        </w:rPr>
        <w:t>nghĩa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ngày</w:t>
      </w:r>
      <w:proofErr w:type="spellEnd"/>
      <w:r w:rsidRPr="00E77A40">
        <w:rPr>
          <w:sz w:val="28"/>
          <w:szCs w:val="28"/>
        </w:rPr>
        <w:t xml:space="preserve"> 19/5.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Tiếp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tục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tăng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cường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tuyên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truyền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và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người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dân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về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dịch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</w:t>
      </w:r>
      <w:proofErr w:type="spellStart"/>
      <w:r w:rsidRPr="00E77A40">
        <w:rPr>
          <w:sz w:val="28"/>
          <w:szCs w:val="28"/>
        </w:rPr>
        <w:t>và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một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số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bi</w:t>
      </w:r>
      <w:r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Tổ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chức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tham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gia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proofErr w:type="gramStart"/>
      <w:r w:rsidRPr="00E77A40">
        <w:rPr>
          <w:sz w:val="28"/>
          <w:szCs w:val="28"/>
        </w:rPr>
        <w:t>lao</w:t>
      </w:r>
      <w:proofErr w:type="spellEnd"/>
      <w:proofErr w:type="gram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động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vào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ngày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chủ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nhật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xanh</w:t>
      </w:r>
      <w:proofErr w:type="spellEnd"/>
      <w:r w:rsidRPr="00E77A40"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tiêm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vắc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xin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phòng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covid</w:t>
      </w:r>
      <w:proofErr w:type="spellEnd"/>
      <w:r w:rsidRPr="00E77A40">
        <w:rPr>
          <w:sz w:val="28"/>
          <w:szCs w:val="28"/>
        </w:rPr>
        <w:t xml:space="preserve"> 19.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Phân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công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nhiệm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vụ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ngày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Lễ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tổng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kết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năm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học</w:t>
      </w:r>
      <w:proofErr w:type="spellEnd"/>
      <w:r w:rsidRPr="00E77A40">
        <w:rPr>
          <w:sz w:val="28"/>
          <w:szCs w:val="28"/>
        </w:rPr>
        <w:t xml:space="preserve">: 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E77A40">
        <w:rPr>
          <w:sz w:val="28"/>
          <w:szCs w:val="28"/>
        </w:rPr>
        <w:t xml:space="preserve">- </w:t>
      </w:r>
      <w:proofErr w:type="spellStart"/>
      <w:r w:rsidRPr="00E77A40">
        <w:rPr>
          <w:sz w:val="28"/>
          <w:szCs w:val="28"/>
        </w:rPr>
        <w:t>Tham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gia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tổng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vệ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sinh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khuôn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viên</w:t>
      </w:r>
      <w:proofErr w:type="spellEnd"/>
      <w:r w:rsidRPr="00E77A40">
        <w:rPr>
          <w:sz w:val="28"/>
          <w:szCs w:val="28"/>
        </w:rPr>
        <w:t xml:space="preserve"> </w:t>
      </w:r>
      <w:proofErr w:type="spellStart"/>
      <w:r w:rsidRPr="00E77A40">
        <w:rPr>
          <w:sz w:val="28"/>
          <w:szCs w:val="28"/>
        </w:rPr>
        <w:t>trường</w:t>
      </w:r>
      <w:proofErr w:type="spellEnd"/>
      <w:r w:rsidRPr="00E77A40">
        <w:rPr>
          <w:sz w:val="28"/>
          <w:szCs w:val="28"/>
        </w:rPr>
        <w:t>.</w:t>
      </w:r>
    </w:p>
    <w:p w:rsidR="00E77A40" w:rsidRPr="00E77A40" w:rsidRDefault="00E77A40" w:rsidP="00E77A40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  <w:lang w:val="fr-FR"/>
        </w:rPr>
      </w:pPr>
      <w:r w:rsidRPr="00E77A40">
        <w:rPr>
          <w:sz w:val="28"/>
          <w:szCs w:val="28"/>
          <w:lang w:val="fr-FR"/>
        </w:rPr>
        <w:lastRenderedPageBreak/>
        <w:t xml:space="preserve">- </w:t>
      </w:r>
      <w:proofErr w:type="spellStart"/>
      <w:r w:rsidRPr="00E77A40">
        <w:rPr>
          <w:sz w:val="28"/>
          <w:szCs w:val="28"/>
          <w:lang w:val="fr-FR"/>
        </w:rPr>
        <w:t>Hoàn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thành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hồ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sơ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sổ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sách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của</w:t>
      </w:r>
      <w:proofErr w:type="spellEnd"/>
      <w:r w:rsidRPr="00E77A40">
        <w:rPr>
          <w:sz w:val="28"/>
          <w:szCs w:val="28"/>
          <w:lang w:val="fr-FR"/>
        </w:rPr>
        <w:t xml:space="preserve"> Chi </w:t>
      </w:r>
      <w:proofErr w:type="spellStart"/>
      <w:r w:rsidRPr="00E77A40">
        <w:rPr>
          <w:sz w:val="28"/>
          <w:szCs w:val="28"/>
          <w:lang w:val="fr-FR"/>
        </w:rPr>
        <w:t>đoàn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cuối</w:t>
      </w:r>
      <w:proofErr w:type="spellEnd"/>
      <w:r w:rsidRPr="00E77A40">
        <w:rPr>
          <w:sz w:val="28"/>
          <w:szCs w:val="28"/>
          <w:lang w:val="fr-FR"/>
        </w:rPr>
        <w:t xml:space="preserve"> </w:t>
      </w:r>
      <w:proofErr w:type="spellStart"/>
      <w:r w:rsidRPr="00E77A40"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>.</w:t>
      </w:r>
    </w:p>
    <w:p w:rsidR="00E77A40" w:rsidRPr="00E77A40" w:rsidRDefault="00E77A40" w:rsidP="00E77A40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E77A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7A40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Default="004D22C8" w:rsidP="00E77A40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D57E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4D22C8"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D57E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Na</w:t>
            </w:r>
          </w:p>
        </w:tc>
      </w:tr>
      <w:bookmarkEnd w:id="0"/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77A40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2F30A7"/>
    <w:rsid w:val="003D0DB3"/>
    <w:rsid w:val="004D22C8"/>
    <w:rsid w:val="00577B3B"/>
    <w:rsid w:val="00654A37"/>
    <w:rsid w:val="00A6168F"/>
    <w:rsid w:val="00AA71E3"/>
    <w:rsid w:val="00D140F2"/>
    <w:rsid w:val="00D57E9D"/>
    <w:rsid w:val="00E14939"/>
    <w:rsid w:val="00E77A40"/>
    <w:rsid w:val="00F26E4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2022-12-11T16:35:00Z</dcterms:created>
  <dcterms:modified xsi:type="dcterms:W3CDTF">2022-12-12T16:10:00Z</dcterms:modified>
</cp:coreProperties>
</file>