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7" w:type="dxa"/>
        <w:tblLook w:val="04A0" w:firstRow="1" w:lastRow="0" w:firstColumn="1" w:lastColumn="0" w:noHBand="0" w:noVBand="1"/>
      </w:tblPr>
      <w:tblGrid>
        <w:gridCol w:w="3828"/>
        <w:gridCol w:w="5789"/>
      </w:tblGrid>
      <w:tr w:rsidR="0045775A" w:rsidRPr="0045775A" w14:paraId="22C65485" w14:textId="77777777" w:rsidTr="0045775A">
        <w:tc>
          <w:tcPr>
            <w:tcW w:w="3828" w:type="dxa"/>
            <w:shd w:val="clear" w:color="auto" w:fill="auto"/>
          </w:tcPr>
          <w:p w14:paraId="0488DC99" w14:textId="00AA941B" w:rsidR="0045775A" w:rsidRDefault="0045775A" w:rsidP="0045775A">
            <w:pPr>
              <w:rPr>
                <w:rFonts w:ascii="Times New Roman" w:hAnsi="Times New Roman" w:cs="Times New Roman"/>
                <w:sz w:val="24"/>
                <w:szCs w:val="24"/>
              </w:rPr>
            </w:pPr>
            <w:r w:rsidRPr="0045775A">
              <w:rPr>
                <w:rFonts w:ascii="Times New Roman" w:hAnsi="Times New Roman" w:cs="Times New Roman"/>
                <w:bCs/>
                <w:sz w:val="24"/>
                <w:szCs w:val="24"/>
              </w:rPr>
              <w:t>PHÒNG GD&amp;ĐT HƯƠNG THỦY</w:t>
            </w:r>
            <w:r w:rsidRPr="0045775A">
              <w:rPr>
                <w:rFonts w:ascii="Times New Roman" w:hAnsi="Times New Roman" w:cs="Times New Roman"/>
                <w:sz w:val="24"/>
                <w:szCs w:val="24"/>
              </w:rPr>
              <w:t xml:space="preserve"> </w:t>
            </w:r>
          </w:p>
          <w:p w14:paraId="6845DAE8" w14:textId="2B008DDA" w:rsidR="0045775A" w:rsidRPr="0045775A" w:rsidRDefault="0045775A" w:rsidP="00B36F65">
            <w:pPr>
              <w:jc w:val="center"/>
              <w:rPr>
                <w:rFonts w:ascii="Times New Roman" w:hAnsi="Times New Roman" w:cs="Times New Roman"/>
                <w:bCs/>
                <w:sz w:val="28"/>
                <w:szCs w:val="28"/>
              </w:rPr>
            </w:pPr>
            <w:r w:rsidRPr="0045775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CA16573" wp14:editId="618A5282">
                      <wp:simplePos x="0" y="0"/>
                      <wp:positionH relativeFrom="column">
                        <wp:posOffset>538480</wp:posOffset>
                      </wp:positionH>
                      <wp:positionV relativeFrom="paragraph">
                        <wp:posOffset>232410</wp:posOffset>
                      </wp:positionV>
                      <wp:extent cx="1214120" cy="0"/>
                      <wp:effectExtent l="8890"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F73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8.3pt" to="13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"/>
                  </w:pict>
                </mc:Fallback>
              </mc:AlternateContent>
            </w:r>
            <w:r w:rsidRPr="0045775A">
              <w:rPr>
                <w:rFonts w:ascii="Times New Roman" w:hAnsi="Times New Roman" w:cs="Times New Roman"/>
                <w:b/>
                <w:sz w:val="24"/>
                <w:szCs w:val="24"/>
              </w:rPr>
              <w:t>TRƯỜNG TH THANH TOÀN</w:t>
            </w:r>
          </w:p>
        </w:tc>
        <w:tc>
          <w:tcPr>
            <w:tcW w:w="5789" w:type="dxa"/>
            <w:shd w:val="clear" w:color="auto" w:fill="auto"/>
          </w:tcPr>
          <w:p w14:paraId="5AEBE2B3" w14:textId="77777777" w:rsidR="0045775A" w:rsidRPr="00FF354E" w:rsidRDefault="0045775A" w:rsidP="00B36F65">
            <w:pPr>
              <w:jc w:val="center"/>
              <w:rPr>
                <w:rFonts w:ascii="Times New Roman" w:hAnsi="Times New Roman" w:cs="Times New Roman"/>
                <w:b/>
                <w:sz w:val="26"/>
                <w:szCs w:val="26"/>
              </w:rPr>
            </w:pPr>
            <w:r w:rsidRPr="00FF354E">
              <w:rPr>
                <w:rFonts w:ascii="Times New Roman" w:hAnsi="Times New Roman" w:cs="Times New Roman"/>
                <w:b/>
                <w:sz w:val="26"/>
                <w:szCs w:val="26"/>
              </w:rPr>
              <w:t>CỘNG HÒA XÃ HỘI CHỦ NGHĨA VIỆT NAM</w:t>
            </w:r>
          </w:p>
          <w:p w14:paraId="2664E6DD" w14:textId="1DB65E8E" w:rsidR="0045775A" w:rsidRPr="0045775A" w:rsidRDefault="006B1B9F" w:rsidP="00B36F65">
            <w:pPr>
              <w:jc w:val="center"/>
              <w:rPr>
                <w:rFonts w:ascii="Times New Roman" w:hAnsi="Times New Roman" w:cs="Times New Roman"/>
                <w:b/>
                <w:sz w:val="28"/>
                <w:szCs w:val="28"/>
              </w:rPr>
            </w:pPr>
            <w:r w:rsidRPr="0045775A">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6BDBE99" wp14:editId="663577AD">
                      <wp:simplePos x="0" y="0"/>
                      <wp:positionH relativeFrom="column">
                        <wp:posOffset>624840</wp:posOffset>
                      </wp:positionH>
                      <wp:positionV relativeFrom="paragraph">
                        <wp:posOffset>267970</wp:posOffset>
                      </wp:positionV>
                      <wp:extent cx="2239645" cy="0"/>
                      <wp:effectExtent l="13335" t="10795" r="1397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E2F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21.1pt" to="225.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X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"/>
                  </w:pict>
                </mc:Fallback>
              </mc:AlternateContent>
            </w:r>
            <w:r w:rsidR="0045775A" w:rsidRPr="0045775A">
              <w:rPr>
                <w:rFonts w:ascii="Times New Roman" w:hAnsi="Times New Roman" w:cs="Times New Roman"/>
                <w:b/>
                <w:sz w:val="28"/>
                <w:szCs w:val="28"/>
              </w:rPr>
              <w:t>Độc lập - Tự do - Hạnh phúc</w:t>
            </w:r>
          </w:p>
          <w:p w14:paraId="06DB367F" w14:textId="353DC4DF" w:rsidR="0045775A" w:rsidRPr="006B1B9F" w:rsidRDefault="0045775A" w:rsidP="006B1B9F">
            <w:pPr>
              <w:jc w:val="center"/>
              <w:rPr>
                <w:rFonts w:ascii="Times New Roman" w:hAnsi="Times New Roman" w:cs="Times New Roman"/>
                <w:sz w:val="28"/>
                <w:szCs w:val="28"/>
              </w:rPr>
            </w:pPr>
          </w:p>
        </w:tc>
      </w:tr>
      <w:tr w:rsidR="0045775A" w:rsidRPr="0045775A" w14:paraId="523155E1" w14:textId="77777777" w:rsidTr="0045775A">
        <w:tc>
          <w:tcPr>
            <w:tcW w:w="3828" w:type="dxa"/>
            <w:shd w:val="clear" w:color="auto" w:fill="auto"/>
          </w:tcPr>
          <w:p w14:paraId="2DA53681" w14:textId="77777777" w:rsidR="0045775A" w:rsidRPr="0045775A" w:rsidRDefault="0045775A" w:rsidP="00B36F65">
            <w:pPr>
              <w:jc w:val="center"/>
              <w:rPr>
                <w:rFonts w:ascii="Times New Roman" w:hAnsi="Times New Roman" w:cs="Times New Roman"/>
                <w:bCs/>
                <w:sz w:val="28"/>
                <w:szCs w:val="28"/>
              </w:rPr>
            </w:pPr>
            <w:r w:rsidRPr="0045775A">
              <w:rPr>
                <w:rFonts w:ascii="Times New Roman" w:hAnsi="Times New Roman" w:cs="Times New Roman"/>
                <w:sz w:val="28"/>
                <w:szCs w:val="28"/>
              </w:rPr>
              <w:t>Số: 64B/KH-THTT</w:t>
            </w:r>
          </w:p>
        </w:tc>
        <w:tc>
          <w:tcPr>
            <w:tcW w:w="5789" w:type="dxa"/>
            <w:shd w:val="clear" w:color="auto" w:fill="auto"/>
          </w:tcPr>
          <w:p w14:paraId="3628B194" w14:textId="6EAF76B2" w:rsidR="0045775A" w:rsidRPr="0045775A" w:rsidRDefault="0045775A" w:rsidP="00B36F65">
            <w:pPr>
              <w:jc w:val="center"/>
              <w:rPr>
                <w:rFonts w:ascii="Times New Roman" w:hAnsi="Times New Roman" w:cs="Times New Roman"/>
                <w:sz w:val="28"/>
                <w:szCs w:val="28"/>
              </w:rPr>
            </w:pPr>
            <w:r w:rsidRPr="0045775A">
              <w:rPr>
                <w:rFonts w:ascii="Times New Roman" w:hAnsi="Times New Roman" w:cs="Times New Roman"/>
                <w:i/>
                <w:sz w:val="28"/>
                <w:szCs w:val="28"/>
              </w:rPr>
              <w:t>Thủy Thanh, ngày     tháng   năm 202</w:t>
            </w:r>
            <w:r w:rsidR="00AA768C">
              <w:rPr>
                <w:rFonts w:ascii="Times New Roman" w:hAnsi="Times New Roman" w:cs="Times New Roman"/>
                <w:i/>
                <w:sz w:val="28"/>
                <w:szCs w:val="28"/>
              </w:rPr>
              <w:t>2</w:t>
            </w:r>
          </w:p>
        </w:tc>
      </w:tr>
    </w:tbl>
    <w:p w14:paraId="6C57DB20" w14:textId="06F25974"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p>
    <w:p w14:paraId="40BF0BBB" w14:textId="1A5E7C27" w:rsidR="006A5025" w:rsidRPr="00AF77DF" w:rsidRDefault="006A5025" w:rsidP="007226D0">
      <w:pPr>
        <w:spacing w:before="120" w:after="120" w:line="240" w:lineRule="auto"/>
        <w:ind w:firstLineChars="202" w:firstLine="568"/>
        <w:jc w:val="both"/>
        <w:rPr>
          <w:rFonts w:ascii="Times New Roman" w:eastAsia="Times New Roman" w:hAnsi="Times New Roman" w:cs="Times New Roman"/>
          <w:b/>
          <w:bCs/>
          <w:sz w:val="28"/>
          <w:szCs w:val="28"/>
        </w:rPr>
      </w:pPr>
      <w:r w:rsidRPr="006A5025">
        <w:rPr>
          <w:rFonts w:ascii="Times New Roman" w:eastAsia="Times New Roman" w:hAnsi="Times New Roman" w:cs="Times New Roman"/>
          <w:b/>
          <w:bCs/>
          <w:sz w:val="28"/>
          <w:szCs w:val="28"/>
        </w:rPr>
        <w:t> </w:t>
      </w:r>
    </w:p>
    <w:p w14:paraId="35CDA2CF"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p>
    <w:p w14:paraId="7C31D614" w14:textId="77777777" w:rsidR="006A5025" w:rsidRPr="006A5025" w:rsidRDefault="006A5025" w:rsidP="007226D0">
      <w:pPr>
        <w:spacing w:before="120" w:after="120" w:line="240" w:lineRule="auto"/>
        <w:ind w:firstLineChars="202" w:firstLine="568"/>
        <w:jc w:val="center"/>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BÁO CÁO</w:t>
      </w:r>
    </w:p>
    <w:p w14:paraId="4646A92B" w14:textId="4EBBA1A2" w:rsidR="006A5025" w:rsidRPr="006A5025" w:rsidRDefault="006A5025" w:rsidP="007226D0">
      <w:pPr>
        <w:spacing w:before="120" w:after="120" w:line="240" w:lineRule="auto"/>
        <w:ind w:firstLineChars="202" w:firstLine="568"/>
        <w:jc w:val="center"/>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RÀ SOÁT KẾT QUẢ TỔ CHỨC THỰC HIỆN KẾ HOẠCH</w:t>
      </w:r>
      <w:r w:rsidR="003435C3" w:rsidRPr="00AF77DF">
        <w:rPr>
          <w:rFonts w:ascii="Times New Roman" w:eastAsia="Times New Roman" w:hAnsi="Times New Roman" w:cs="Times New Roman"/>
          <w:sz w:val="28"/>
          <w:szCs w:val="28"/>
        </w:rPr>
        <w:t xml:space="preserve"> </w:t>
      </w:r>
      <w:r w:rsidRPr="006A5025">
        <w:rPr>
          <w:rFonts w:ascii="Times New Roman" w:eastAsia="Times New Roman" w:hAnsi="Times New Roman" w:cs="Times New Roman"/>
          <w:b/>
          <w:bCs/>
          <w:sz w:val="28"/>
          <w:szCs w:val="28"/>
        </w:rPr>
        <w:t xml:space="preserve">CHIẾN LƯỢC PHÁT TRIỂN NHÀ TRƯỜNG GIAI ĐOẠN </w:t>
      </w:r>
      <w:r w:rsidR="005E66BA">
        <w:rPr>
          <w:rFonts w:ascii="Times New Roman" w:eastAsia="Times New Roman" w:hAnsi="Times New Roman" w:cs="Times New Roman"/>
          <w:b/>
          <w:bCs/>
          <w:sz w:val="28"/>
          <w:szCs w:val="28"/>
        </w:rPr>
        <w:t>20</w:t>
      </w:r>
      <w:r w:rsidR="00AA768C">
        <w:rPr>
          <w:rFonts w:ascii="Times New Roman" w:eastAsia="Times New Roman" w:hAnsi="Times New Roman" w:cs="Times New Roman"/>
          <w:b/>
          <w:bCs/>
          <w:sz w:val="28"/>
          <w:szCs w:val="28"/>
        </w:rPr>
        <w:t>21</w:t>
      </w:r>
      <w:r w:rsidRPr="006A5025">
        <w:rPr>
          <w:rFonts w:ascii="Times New Roman" w:eastAsia="Times New Roman" w:hAnsi="Times New Roman" w:cs="Times New Roman"/>
          <w:b/>
          <w:bCs/>
          <w:sz w:val="28"/>
          <w:szCs w:val="28"/>
        </w:rPr>
        <w:t xml:space="preserve"> - 20</w:t>
      </w:r>
      <w:r w:rsidR="005E66BA">
        <w:rPr>
          <w:rFonts w:ascii="Times New Roman" w:eastAsia="Times New Roman" w:hAnsi="Times New Roman" w:cs="Times New Roman"/>
          <w:b/>
          <w:bCs/>
          <w:sz w:val="28"/>
          <w:szCs w:val="28"/>
        </w:rPr>
        <w:t>2</w:t>
      </w:r>
      <w:r w:rsidR="00AA768C">
        <w:rPr>
          <w:rFonts w:ascii="Times New Roman" w:eastAsia="Times New Roman" w:hAnsi="Times New Roman" w:cs="Times New Roman"/>
          <w:b/>
          <w:bCs/>
          <w:sz w:val="28"/>
          <w:szCs w:val="28"/>
        </w:rPr>
        <w:t>5</w:t>
      </w:r>
    </w:p>
    <w:p w14:paraId="64AC9ADE" w14:textId="77777777" w:rsidR="006A5025" w:rsidRPr="00AF77DF" w:rsidRDefault="006A5025" w:rsidP="007226D0">
      <w:pPr>
        <w:spacing w:before="120" w:after="120" w:line="240" w:lineRule="auto"/>
        <w:ind w:firstLineChars="202" w:firstLine="568"/>
        <w:jc w:val="both"/>
        <w:rPr>
          <w:rFonts w:ascii="Times New Roman" w:eastAsia="Times New Roman" w:hAnsi="Times New Roman" w:cs="Times New Roman"/>
          <w:b/>
          <w:bCs/>
          <w:sz w:val="28"/>
          <w:szCs w:val="28"/>
        </w:rPr>
      </w:pPr>
    </w:p>
    <w:p w14:paraId="0FA6B7D4" w14:textId="68095926" w:rsidR="00815D12" w:rsidRPr="00AF77DF"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Căn cứ </w:t>
      </w:r>
      <w:r w:rsidR="00CB0BF2">
        <w:rPr>
          <w:rFonts w:ascii="Times New Roman" w:eastAsia="Times New Roman" w:hAnsi="Times New Roman" w:cs="Times New Roman"/>
          <w:sz w:val="28"/>
          <w:szCs w:val="28"/>
        </w:rPr>
        <w:t>K</w:t>
      </w:r>
      <w:r w:rsidRPr="006A5025">
        <w:rPr>
          <w:rFonts w:ascii="Times New Roman" w:eastAsia="Times New Roman" w:hAnsi="Times New Roman" w:cs="Times New Roman"/>
          <w:sz w:val="28"/>
          <w:szCs w:val="28"/>
        </w:rPr>
        <w:t xml:space="preserve">ế hoạch </w:t>
      </w:r>
      <w:r w:rsidR="00AA768C">
        <w:rPr>
          <w:rFonts w:ascii="Times New Roman" w:eastAsia="Times New Roman" w:hAnsi="Times New Roman" w:cs="Times New Roman"/>
          <w:sz w:val="28"/>
          <w:szCs w:val="28"/>
        </w:rPr>
        <w:t xml:space="preserve">số 64b/KH-THTT ngày 31/8/2021 về Kế hoạch </w:t>
      </w:r>
      <w:r w:rsidRPr="006A5025">
        <w:rPr>
          <w:rFonts w:ascii="Times New Roman" w:eastAsia="Times New Roman" w:hAnsi="Times New Roman" w:cs="Times New Roman"/>
          <w:sz w:val="28"/>
          <w:szCs w:val="28"/>
        </w:rPr>
        <w:t>chiến lược phát triển nhà trường giai đoạn 20</w:t>
      </w:r>
      <w:r w:rsidR="00AA768C">
        <w:rPr>
          <w:rFonts w:ascii="Times New Roman" w:eastAsia="Times New Roman" w:hAnsi="Times New Roman" w:cs="Times New Roman"/>
          <w:sz w:val="28"/>
          <w:szCs w:val="28"/>
        </w:rPr>
        <w:t>21</w:t>
      </w:r>
      <w:r w:rsidRPr="006A5025">
        <w:rPr>
          <w:rFonts w:ascii="Times New Roman" w:eastAsia="Times New Roman" w:hAnsi="Times New Roman" w:cs="Times New Roman"/>
          <w:sz w:val="28"/>
          <w:szCs w:val="28"/>
        </w:rPr>
        <w:t xml:space="preserve"> – 20</w:t>
      </w:r>
      <w:r w:rsidR="007226D0">
        <w:rPr>
          <w:rFonts w:ascii="Times New Roman" w:eastAsia="Times New Roman" w:hAnsi="Times New Roman" w:cs="Times New Roman"/>
          <w:sz w:val="28"/>
          <w:szCs w:val="28"/>
        </w:rPr>
        <w:t>2</w:t>
      </w:r>
      <w:r w:rsidR="00AA768C">
        <w:rPr>
          <w:rFonts w:ascii="Times New Roman" w:eastAsia="Times New Roman" w:hAnsi="Times New Roman" w:cs="Times New Roman"/>
          <w:sz w:val="28"/>
          <w:szCs w:val="28"/>
        </w:rPr>
        <w:t>5</w:t>
      </w:r>
      <w:r w:rsidR="00CB0BF2">
        <w:rPr>
          <w:rFonts w:ascii="Times New Roman" w:eastAsia="Times New Roman" w:hAnsi="Times New Roman" w:cs="Times New Roman"/>
          <w:sz w:val="28"/>
          <w:szCs w:val="28"/>
        </w:rPr>
        <w:t xml:space="preserve"> của trường Tiểu học Thanh Toàn</w:t>
      </w:r>
      <w:r w:rsidR="00815D12" w:rsidRPr="00AF77DF">
        <w:rPr>
          <w:rFonts w:ascii="Times New Roman" w:eastAsia="Times New Roman" w:hAnsi="Times New Roman" w:cs="Times New Roman"/>
          <w:sz w:val="28"/>
          <w:szCs w:val="28"/>
        </w:rPr>
        <w:t xml:space="preserve">; </w:t>
      </w:r>
    </w:p>
    <w:p w14:paraId="054A181F" w14:textId="07A2266D"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Căn cứ kết quả thực hiện trong thời gian vừa qua, Trường Tiểu học </w:t>
      </w:r>
      <w:r w:rsidR="00815D12" w:rsidRPr="00AF77DF">
        <w:rPr>
          <w:rFonts w:ascii="Times New Roman" w:eastAsia="Times New Roman" w:hAnsi="Times New Roman" w:cs="Times New Roman"/>
          <w:sz w:val="28"/>
          <w:szCs w:val="28"/>
        </w:rPr>
        <w:t>Thanh Toàn</w:t>
      </w:r>
      <w:r w:rsidRPr="006A5025">
        <w:rPr>
          <w:rFonts w:ascii="Times New Roman" w:eastAsia="Times New Roman" w:hAnsi="Times New Roman" w:cs="Times New Roman"/>
          <w:sz w:val="28"/>
          <w:szCs w:val="28"/>
        </w:rPr>
        <w:t xml:space="preserve"> báo cáo kết quả thực hiện và định hướng kế hoạch thực hiện trong thời gian </w:t>
      </w:r>
      <w:r w:rsidR="00815D12" w:rsidRPr="00AF77DF">
        <w:rPr>
          <w:rFonts w:ascii="Times New Roman" w:eastAsia="Times New Roman" w:hAnsi="Times New Roman" w:cs="Times New Roman"/>
          <w:sz w:val="28"/>
          <w:szCs w:val="28"/>
        </w:rPr>
        <w:t>đến n</w:t>
      </w:r>
      <w:r w:rsidRPr="006A5025">
        <w:rPr>
          <w:rFonts w:ascii="Times New Roman" w:eastAsia="Times New Roman" w:hAnsi="Times New Roman" w:cs="Times New Roman"/>
          <w:sz w:val="28"/>
          <w:szCs w:val="28"/>
        </w:rPr>
        <w:t>hư sau:</w:t>
      </w:r>
    </w:p>
    <w:p w14:paraId="068C17B6"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I. NHỮNG KẾT QUẢ ĐẠT ĐƯỢC</w:t>
      </w:r>
    </w:p>
    <w:p w14:paraId="4776484E"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1. Xây dựng và phát triển đội ngũ nhà giáo và cán bộ quản lí giáo dục</w:t>
      </w:r>
    </w:p>
    <w:p w14:paraId="1FC0B21A"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w:t>
      </w:r>
      <w:r w:rsidRPr="006A5025">
        <w:rPr>
          <w:rFonts w:ascii="Times New Roman" w:eastAsia="Times New Roman" w:hAnsi="Times New Roman" w:cs="Times New Roman"/>
          <w:sz w:val="28"/>
          <w:szCs w:val="28"/>
        </w:rPr>
        <w:t>Nhà trường xây dựng đội ngũ cán bộ, giáo viên, nhân viên đủ về số lượng; có phẩm chất chính trị; có năng lực chuyên môn khá giỏi; có trình độ tin học, ngoại ngữ cơ bản, có phong cách sư phạm mẫu mực. Đoàn kết, tâm huyết, hợp tác, biết chia sẽ,có trách nhiệm, gắn bó với sự phát trển nhà trường</w:t>
      </w:r>
      <w:r w:rsidRPr="006A5025">
        <w:rPr>
          <w:rFonts w:ascii="Times New Roman" w:eastAsia="Times New Roman" w:hAnsi="Times New Roman" w:cs="Times New Roman"/>
          <w:b/>
          <w:bCs/>
          <w:sz w:val="28"/>
          <w:szCs w:val="28"/>
        </w:rPr>
        <w:t>.</w:t>
      </w:r>
    </w:p>
    <w:p w14:paraId="3E7D5A26"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Tổ chức bồi dưỡng, tập huấn cho cán bộ quản lý, giáo viên đáp ứng yêu cầu thực hiện nhiệm vụ năm học; tăng cường nền nếp, kỷ cương và chất lượng, hiệu quả công tác trong nhà trường. Thực hiện có hiệu quả các cuộc vận động, các phong trào thi đua của ngành bằng những hoạt động thiết thực, hiệu quả, phù hợp điều kiện địa phương, gắn với việc đổi mới hoạt động giáo dục của nhà trường, rèn luyện phẩm chất chính trị, đạo đức cho cán bộ quản lý, giáo viên, nhân viên và học sinh.</w:t>
      </w:r>
    </w:p>
    <w:p w14:paraId="69F84150" w14:textId="00C50A89"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Thực hiện đánh giá theo chuẩn, việc đánh giá phản ảnh đúng năng lực thực tế của cán bộ quản lý và giáo viên. Tỉ lệ giáo viên đạt chuẩn </w:t>
      </w:r>
      <w:r w:rsidR="005473C4" w:rsidRPr="005473C4">
        <w:rPr>
          <w:rFonts w:ascii="Times New Roman" w:eastAsia="Times New Roman" w:hAnsi="Times New Roman" w:cs="Times New Roman"/>
          <w:sz w:val="28"/>
          <w:szCs w:val="28"/>
        </w:rPr>
        <w:t xml:space="preserve">theo luật GD 2019 tăng lên; </w:t>
      </w:r>
      <w:r w:rsidRPr="006A5025">
        <w:rPr>
          <w:rFonts w:ascii="Times New Roman" w:eastAsia="Times New Roman" w:hAnsi="Times New Roman" w:cs="Times New Roman"/>
          <w:sz w:val="28"/>
          <w:szCs w:val="28"/>
        </w:rPr>
        <w:t>Hiệu trưởng và các Phó Hiệu trưởng đều được đánh giá từ khá trở lên; giáo viên được đánh giá Chuẩn nghề nghiệp đạt từ khá trở lên đạt 100%.</w:t>
      </w:r>
    </w:p>
    <w:p w14:paraId="73EE8E46"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lastRenderedPageBreak/>
        <w:t>2. Cơ sở vật chất và trang thiết bị giáo dục</w:t>
      </w:r>
    </w:p>
    <w:p w14:paraId="21D50912" w14:textId="3B3F66E4"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Nhà trường đã tham mưu, đề xuất với  với UBND </w:t>
      </w:r>
      <w:r w:rsidR="00EA1D2A">
        <w:rPr>
          <w:rFonts w:ascii="Times New Roman" w:eastAsia="Times New Roman" w:hAnsi="Times New Roman" w:cs="Times New Roman"/>
          <w:sz w:val="28"/>
          <w:szCs w:val="28"/>
        </w:rPr>
        <w:t>thị xã</w:t>
      </w:r>
      <w:r w:rsidRPr="006A5025">
        <w:rPr>
          <w:rFonts w:ascii="Times New Roman" w:eastAsia="Times New Roman" w:hAnsi="Times New Roman" w:cs="Times New Roman"/>
          <w:sz w:val="28"/>
          <w:szCs w:val="28"/>
        </w:rPr>
        <w:t xml:space="preserve"> và lãnh đạo Phòng GDĐT</w:t>
      </w:r>
      <w:r w:rsidR="00EA1D2A">
        <w:rPr>
          <w:rFonts w:ascii="Times New Roman" w:eastAsia="Times New Roman" w:hAnsi="Times New Roman" w:cs="Times New Roman"/>
          <w:sz w:val="28"/>
          <w:szCs w:val="28"/>
        </w:rPr>
        <w:t xml:space="preserve"> và UBND xã Thủy Thanh</w:t>
      </w:r>
      <w:r w:rsidRPr="006A5025">
        <w:rPr>
          <w:rFonts w:ascii="Times New Roman" w:eastAsia="Times New Roman" w:hAnsi="Times New Roman" w:cs="Times New Roman"/>
          <w:sz w:val="28"/>
          <w:szCs w:val="28"/>
        </w:rPr>
        <w:t xml:space="preserve"> xây dựng cơ sở vật chất trang thiết bị giáo dục theo hướng chuẩn hoá, hiện đại hoá. Năm 20</w:t>
      </w:r>
      <w:r w:rsidR="004D203E">
        <w:rPr>
          <w:rFonts w:ascii="Times New Roman" w:eastAsia="Times New Roman" w:hAnsi="Times New Roman" w:cs="Times New Roman"/>
          <w:sz w:val="28"/>
          <w:szCs w:val="28"/>
        </w:rPr>
        <w:t>22</w:t>
      </w:r>
      <w:r w:rsidRPr="006A5025">
        <w:rPr>
          <w:rFonts w:ascii="Times New Roman" w:eastAsia="Times New Roman" w:hAnsi="Times New Roman" w:cs="Times New Roman"/>
          <w:sz w:val="28"/>
          <w:szCs w:val="28"/>
        </w:rPr>
        <w:t xml:space="preserve">, nhà trường được đầu tư </w:t>
      </w:r>
      <w:r w:rsidR="004D203E">
        <w:rPr>
          <w:rFonts w:ascii="Times New Roman" w:eastAsia="Times New Roman" w:hAnsi="Times New Roman" w:cs="Times New Roman"/>
          <w:sz w:val="28"/>
          <w:szCs w:val="28"/>
        </w:rPr>
        <w:t xml:space="preserve">xây dựng công trình 8 phòng học, nhà đa năng, khu hiệu bộ,.. tạo điều kiện thuận lợi cho việc </w:t>
      </w:r>
      <w:r w:rsidRPr="006A5025">
        <w:rPr>
          <w:rFonts w:ascii="Times New Roman" w:eastAsia="Times New Roman" w:hAnsi="Times New Roman" w:cs="Times New Roman"/>
          <w:sz w:val="28"/>
          <w:szCs w:val="28"/>
        </w:rPr>
        <w:t>đẩy mạnh và nâng cao chất lượng giáo dục toàn diện cho học sinh.</w:t>
      </w:r>
    </w:p>
    <w:p w14:paraId="04C9B1EA"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3. Huy động mọi nguồn lực xã hội vào hoạt động giáo dục</w:t>
      </w:r>
    </w:p>
    <w:p w14:paraId="2B1E431A" w14:textId="770EDE4C"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Sử dụng hiệu quả nguồn kinh phí ngân sách Nhà nước kết hợp với các</w:t>
      </w:r>
      <w:r w:rsidR="000D079D">
        <w:rPr>
          <w:rFonts w:ascii="Times New Roman" w:eastAsia="Times New Roman" w:hAnsi="Times New Roman" w:cs="Times New Roman"/>
          <w:sz w:val="28"/>
          <w:szCs w:val="28"/>
        </w:rPr>
        <w:t xml:space="preserve"> </w:t>
      </w:r>
      <w:r w:rsidRPr="006A5025">
        <w:rPr>
          <w:rFonts w:ascii="Times New Roman" w:eastAsia="Times New Roman" w:hAnsi="Times New Roman" w:cs="Times New Roman"/>
          <w:sz w:val="28"/>
          <w:szCs w:val="28"/>
        </w:rPr>
        <w:t>nguồn huy động hợp pháp khác để tăng cường trang bị cơ sở vật chất, thiết bị dạy học.</w:t>
      </w:r>
    </w:p>
    <w:p w14:paraId="430109D9"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Thực hiện tốt công tác tuyên truyền đến cộng đồng, tạo niềm tin, sự tín nhiệm của cha mẹ học sinh. Có kế hoạch thực hiện hiệu quả giải pháp xã hội hóa, giáo dục để tổ chức các hoạt động dạy học, đầu tư cơ sở vật chất trường lớp, đầu tư trang thiết bị hiện đại phù hợp với yêu cầu phát triển của nhà trường nhằm đáp ứng nhu cầu của cha mẹ học sinh và xã hội. Huy động được các nguồn lực của xã hội, cá nhân tham gia vào việc phát triển Nhà trường.</w:t>
      </w:r>
    </w:p>
    <w:p w14:paraId="19E395AA" w14:textId="422160BF" w:rsidR="006A5025" w:rsidRPr="006A5025" w:rsidRDefault="00C74BB7" w:rsidP="007226D0">
      <w:pPr>
        <w:spacing w:before="120" w:after="120" w:line="24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2022, </w:t>
      </w:r>
      <w:r w:rsidR="006A5025" w:rsidRPr="006A5025">
        <w:rPr>
          <w:rFonts w:ascii="Times New Roman" w:eastAsia="Times New Roman" w:hAnsi="Times New Roman" w:cs="Times New Roman"/>
          <w:sz w:val="28"/>
          <w:szCs w:val="28"/>
        </w:rPr>
        <w:t>nhà trướng có xây dựng kế hoạch thực hiện công tác xã hội hóa giáo dục, huy động sự tham gia đóng góp, hỗ trợ của các lực lượng xã hội cho sự phát triển nhà trường, chăm lo đời sống vật chất và tinh thần cho cán bộ, giáo viên, nhân viên, giúp học sinh nghèo có điều kiện đến lớp. Ban đại diện CMHS hàng năm cũng hỗ trợ nhà trường tổ chức các hoạt động giáo dục ngoài giờ lên lớp, các hoạt động trải nghiệm sáng tạo, chăm sóc các di tích lịch sử, văn hóa,… Các tổ chức chính trị xã hội ở địa phương cũng hỗ trợ nhà trường báo cáo các chuyên đề về pháp luật, an toàn giao thông, truyền thống ngày thành lập QĐND Việt Nam, hướng dẫn phòng chống các bệnh học đường, các dịch bệnh nguy hiểm: sốt rét, sốt xuất huyết, tay chân miệng, quai bị,…</w:t>
      </w:r>
    </w:p>
    <w:p w14:paraId="4AF14757"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4. Ứng dụng và phát triển công nghệ thông tin</w:t>
      </w:r>
    </w:p>
    <w:p w14:paraId="254AB15E" w14:textId="30E55551"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w:t>
      </w:r>
      <w:r w:rsidRPr="006A5025">
        <w:rPr>
          <w:rFonts w:ascii="Times New Roman" w:eastAsia="Times New Roman" w:hAnsi="Times New Roman" w:cs="Times New Roman"/>
          <w:sz w:val="28"/>
          <w:szCs w:val="28"/>
        </w:rPr>
        <w:t>Nhà trường đã triển khai rộng rãi việc ứng dụng công nghệ thông tin trong dạy, học và quản lý giáo dục: chú trọng ứng dụng công nghệ thông tin trong dạy học và quản lý; thực hiện thông tin, tập huấn cho giáo viên các mô hình dạy học hiệu quả; sử dụng mạng internet, trang thông tin điện tử để thực hiện công khai các mặt hoạt động của nhà trường nhằm xây dựng môi trường giáo dục dân chủ, kỷ cương, nâng cao uy tín của nhà trường; thực hiện xã hội hóa trong triển khai các ứng dụng công nghệ thông tin trong quản lý và dạy học đúng quy định.</w:t>
      </w:r>
      <w:r w:rsidR="007F2DE4">
        <w:rPr>
          <w:rFonts w:ascii="Times New Roman" w:eastAsia="Times New Roman" w:hAnsi="Times New Roman" w:cs="Times New Roman"/>
          <w:sz w:val="28"/>
          <w:szCs w:val="28"/>
        </w:rPr>
        <w:t xml:space="preserve"> </w:t>
      </w:r>
      <w:r w:rsidR="006E3E59">
        <w:rPr>
          <w:rFonts w:ascii="Times New Roman" w:eastAsia="Times New Roman" w:hAnsi="Times New Roman" w:cs="Times New Roman"/>
          <w:sz w:val="28"/>
          <w:szCs w:val="28"/>
        </w:rPr>
        <w:t>Thực hiện UDCNTT trong việc lưu trữ hồ sơ điện tử</w:t>
      </w:r>
      <w:r w:rsidR="00396C49">
        <w:rPr>
          <w:rFonts w:ascii="Times New Roman" w:eastAsia="Times New Roman" w:hAnsi="Times New Roman" w:cs="Times New Roman"/>
          <w:sz w:val="28"/>
          <w:szCs w:val="28"/>
        </w:rPr>
        <w:t xml:space="preserve"> thay thế dần hồ sơ giấy.</w:t>
      </w:r>
    </w:p>
    <w:p w14:paraId="3D83380B" w14:textId="7179A37A"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w:t>
      </w:r>
      <w:r w:rsidRPr="006A5025">
        <w:rPr>
          <w:rFonts w:ascii="Times New Roman" w:eastAsia="Times New Roman" w:hAnsi="Times New Roman" w:cs="Times New Roman"/>
          <w:sz w:val="28"/>
          <w:szCs w:val="28"/>
        </w:rPr>
        <w:t> Hàng năm,</w:t>
      </w:r>
      <w:r w:rsidR="00396C49">
        <w:rPr>
          <w:rFonts w:ascii="Times New Roman" w:eastAsia="Times New Roman" w:hAnsi="Times New Roman" w:cs="Times New Roman"/>
          <w:sz w:val="28"/>
          <w:szCs w:val="28"/>
        </w:rPr>
        <w:t xml:space="preserve"> </w:t>
      </w:r>
      <w:r w:rsidRPr="006A5025">
        <w:rPr>
          <w:rFonts w:ascii="Times New Roman" w:eastAsia="Times New Roman" w:hAnsi="Times New Roman" w:cs="Times New Roman"/>
          <w:sz w:val="28"/>
          <w:szCs w:val="28"/>
        </w:rPr>
        <w:t xml:space="preserve">Nhà trường đều có xây dựng kế hoạch sử dụng công nghệ thông tin. Động viên cán bộ, giáo viên, nhân viên tự học hoặc theo học các lớp bồi dưỡng để sử dụng được máy tính phục vụ cho công việc. Nhà trường chỉ đạo giáo viên </w:t>
      </w:r>
      <w:r w:rsidRPr="006A5025">
        <w:rPr>
          <w:rFonts w:ascii="Times New Roman" w:eastAsia="Times New Roman" w:hAnsi="Times New Roman" w:cs="Times New Roman"/>
          <w:sz w:val="28"/>
          <w:szCs w:val="28"/>
        </w:rPr>
        <w:lastRenderedPageBreak/>
        <w:t>thường xuyên khai thác tài nguyên dạy học và sử dụngcác thiết bị điện tử hiện đại</w:t>
      </w:r>
      <w:r w:rsidR="00132019">
        <w:rPr>
          <w:rFonts w:ascii="Times New Roman" w:eastAsia="Times New Roman" w:hAnsi="Times New Roman" w:cs="Times New Roman"/>
          <w:sz w:val="28"/>
          <w:szCs w:val="28"/>
        </w:rPr>
        <w:t xml:space="preserve"> </w:t>
      </w:r>
      <w:r w:rsidRPr="006A5025">
        <w:rPr>
          <w:rFonts w:ascii="Times New Roman" w:eastAsia="Times New Roman" w:hAnsi="Times New Roman" w:cs="Times New Roman"/>
          <w:sz w:val="28"/>
          <w:szCs w:val="28"/>
        </w:rPr>
        <w:t>để ứng dụng công nghệ thông tin vào dạy học và tổ chức các hoạt động học tập cho học sinh nhằm nâng cao hiệu quả giờ dạy trên lớp.</w:t>
      </w:r>
    </w:p>
    <w:p w14:paraId="6E09D01D"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Nhà trường có trang bị hệ thống công nghệ thông tin kết nối Internet đáp ứng yêu cầu quản lý và dạy học:</w:t>
      </w:r>
    </w:p>
    <w:p w14:paraId="2584614B" w14:textId="2BA3E216"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Trường có </w:t>
      </w:r>
      <w:r w:rsidR="00556C1A">
        <w:rPr>
          <w:rFonts w:ascii="Times New Roman" w:eastAsia="Times New Roman" w:hAnsi="Times New Roman" w:cs="Times New Roman"/>
          <w:sz w:val="28"/>
          <w:szCs w:val="28"/>
        </w:rPr>
        <w:t>1</w:t>
      </w:r>
      <w:r w:rsidR="000F577D">
        <w:rPr>
          <w:rFonts w:ascii="Times New Roman" w:eastAsia="Times New Roman" w:hAnsi="Times New Roman" w:cs="Times New Roman"/>
          <w:sz w:val="28"/>
          <w:szCs w:val="28"/>
        </w:rPr>
        <w:t>8</w:t>
      </w:r>
      <w:r w:rsidRPr="006A5025">
        <w:rPr>
          <w:rFonts w:ascii="Times New Roman" w:eastAsia="Times New Roman" w:hAnsi="Times New Roman" w:cs="Times New Roman"/>
          <w:sz w:val="28"/>
          <w:szCs w:val="28"/>
        </w:rPr>
        <w:t xml:space="preserve"> máy tính dùng cho cán bộ quản lý và văn phòng</w:t>
      </w:r>
      <w:r w:rsidR="00556C1A">
        <w:rPr>
          <w:rFonts w:ascii="Times New Roman" w:eastAsia="Times New Roman" w:hAnsi="Times New Roman" w:cs="Times New Roman"/>
          <w:sz w:val="28"/>
          <w:szCs w:val="28"/>
        </w:rPr>
        <w:t>, giáo viên</w:t>
      </w:r>
      <w:r w:rsidRPr="006A5025">
        <w:rPr>
          <w:rFonts w:ascii="Times New Roman" w:eastAsia="Times New Roman" w:hAnsi="Times New Roman" w:cs="Times New Roman"/>
          <w:sz w:val="28"/>
          <w:szCs w:val="28"/>
        </w:rPr>
        <w:t xml:space="preserve"> đã kết nối Internet để phục vụ cho công tác quản lý; </w:t>
      </w:r>
      <w:r w:rsidR="000F577D">
        <w:rPr>
          <w:rFonts w:ascii="Times New Roman" w:eastAsia="Times New Roman" w:hAnsi="Times New Roman" w:cs="Times New Roman"/>
          <w:sz w:val="28"/>
          <w:szCs w:val="28"/>
        </w:rPr>
        <w:t>23</w:t>
      </w:r>
      <w:r w:rsidRPr="006A5025">
        <w:rPr>
          <w:rFonts w:ascii="Times New Roman" w:eastAsia="Times New Roman" w:hAnsi="Times New Roman" w:cs="Times New Roman"/>
          <w:sz w:val="28"/>
          <w:szCs w:val="28"/>
        </w:rPr>
        <w:t xml:space="preserve"> máy tính dùng cho học sinh học</w:t>
      </w:r>
      <w:r w:rsidR="00C42EDF">
        <w:rPr>
          <w:rFonts w:ascii="Times New Roman" w:eastAsia="Times New Roman" w:hAnsi="Times New Roman" w:cs="Times New Roman"/>
          <w:sz w:val="28"/>
          <w:szCs w:val="28"/>
        </w:rPr>
        <w:t xml:space="preserve"> </w:t>
      </w:r>
      <w:r w:rsidRPr="006A5025">
        <w:rPr>
          <w:rFonts w:ascii="Times New Roman" w:eastAsia="Times New Roman" w:hAnsi="Times New Roman" w:cs="Times New Roman"/>
          <w:sz w:val="28"/>
          <w:szCs w:val="28"/>
        </w:rPr>
        <w:t>tập. Nhà trường đầu tư mạng dùng để kết nối Internet phục vụ cho dạy và học của giáo viên và học sinh</w:t>
      </w:r>
    </w:p>
    <w:p w14:paraId="11725CFE" w14:textId="5A160982"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Ngoài ra, nhà trường còn trang bị thêm các phần mềm quản lí cán bộ, công chức, viên chức (EPMIS), phần mềm sử dụng quản lí tài chính, phần mềm HTKK hỗ trợ kê khai thuế,…</w:t>
      </w:r>
    </w:p>
    <w:p w14:paraId="6B66301F"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5. Thực hiện đúng chương trình và kế hoạch dạy học, đổi mới phương pháp giảng dạy, nâng cao chất lượng học tập và hiệu quả giáo dục học sinh</w:t>
      </w:r>
    </w:p>
    <w:p w14:paraId="4A5109C6" w14:textId="0E30BABA"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Trường Tiểu học </w:t>
      </w:r>
      <w:r w:rsidR="00976F31">
        <w:rPr>
          <w:rFonts w:ascii="Times New Roman" w:eastAsia="Times New Roman" w:hAnsi="Times New Roman" w:cs="Times New Roman"/>
          <w:sz w:val="28"/>
          <w:szCs w:val="28"/>
        </w:rPr>
        <w:t xml:space="preserve">Thanh Toàn </w:t>
      </w:r>
      <w:r w:rsidRPr="006A5025">
        <w:rPr>
          <w:rFonts w:ascii="Times New Roman" w:eastAsia="Times New Roman" w:hAnsi="Times New Roman" w:cs="Times New Roman"/>
          <w:sz w:val="28"/>
          <w:szCs w:val="28"/>
        </w:rPr>
        <w:t>sau 2 năm thực hiện chiến lược phát triển nhà trường đã 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w:t>
      </w:r>
    </w:p>
    <w:p w14:paraId="21F0DC27" w14:textId="50B0576E"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Nhà trường đã huy động học sinh ra lớp, tuyển sinh vào lớp 1, duy trì sĩ số đạt 100%; Tỷ lệ chuẩn phổ cập giáo dục tiểu học đúng độ tuổi </w:t>
      </w:r>
      <w:r w:rsidR="001B0544">
        <w:rPr>
          <w:rFonts w:ascii="Times New Roman" w:eastAsia="Times New Roman" w:hAnsi="Times New Roman" w:cs="Times New Roman"/>
          <w:sz w:val="28"/>
          <w:szCs w:val="28"/>
        </w:rPr>
        <w:t>đạt mức độ 3.</w:t>
      </w:r>
    </w:p>
    <w:p w14:paraId="76700795" w14:textId="77777777" w:rsidR="00B261DF"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Thực hiện đúng chương trình giáo dục phổ thông theo Quyết định số 16/2006/QĐ-BGDĐT, </w:t>
      </w:r>
      <w:r w:rsidR="001B0544" w:rsidRPr="001B0544">
        <w:rPr>
          <w:rFonts w:ascii="Times New Roman" w:eastAsia="Times New Roman" w:hAnsi="Times New Roman" w:cs="Times New Roman"/>
          <w:sz w:val="28"/>
          <w:szCs w:val="28"/>
        </w:rPr>
        <w:t xml:space="preserve">và Chương trình GDPT 2018 </w:t>
      </w:r>
      <w:r w:rsidR="001B0544" w:rsidRPr="001B0544">
        <w:rPr>
          <w:rFonts w:ascii="Times New Roman" w:hAnsi="Times New Roman" w:cs="Times New Roman"/>
          <w:sz w:val="28"/>
          <w:szCs w:val="28"/>
        </w:rPr>
        <w:t xml:space="preserve">(Ban hành kèm theo Thông tư số 32/2018/TT-BGDĐT ngày 26 tháng 12 năm 2018 của Bộ trưởng Bộ Giáo dục và Đào tạo) </w:t>
      </w:r>
      <w:r w:rsidRPr="006A5025">
        <w:rPr>
          <w:rFonts w:ascii="Times New Roman" w:eastAsia="Times New Roman" w:hAnsi="Times New Roman" w:cs="Times New Roman"/>
          <w:sz w:val="28"/>
          <w:szCs w:val="28"/>
        </w:rPr>
        <w:t>điều chính nội dung dạy học linh hoạt theo đối tượng học sinh trên cơ sở chuẩn kiến thức, kĩ năng, phát huy năng lực của học sinh.</w:t>
      </w:r>
    </w:p>
    <w:p w14:paraId="251A1913" w14:textId="77777777" w:rsidR="00B879BE" w:rsidRDefault="00B879BE" w:rsidP="007226D0">
      <w:pPr>
        <w:spacing w:before="120" w:after="120" w:line="24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Đảm bảo lớp học </w:t>
      </w:r>
      <w:r w:rsidR="006A5025" w:rsidRPr="006A5025">
        <w:rPr>
          <w:rFonts w:ascii="Times New Roman" w:eastAsia="Times New Roman" w:hAnsi="Times New Roman" w:cs="Times New Roman"/>
          <w:sz w:val="28"/>
          <w:szCs w:val="28"/>
        </w:rPr>
        <w:t>2 buổi/ngày</w:t>
      </w:r>
      <w:r>
        <w:rPr>
          <w:rFonts w:ascii="Times New Roman" w:eastAsia="Times New Roman" w:hAnsi="Times New Roman" w:cs="Times New Roman"/>
          <w:sz w:val="28"/>
          <w:szCs w:val="28"/>
        </w:rPr>
        <w:t xml:space="preserve"> theo lộ trình chương trình GDPT; tổ chức </w:t>
      </w:r>
      <w:r w:rsidR="006A5025" w:rsidRPr="006A5025">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w:t>
      </w:r>
      <w:r w:rsidR="006A5025" w:rsidRPr="006A5025">
        <w:rPr>
          <w:rFonts w:ascii="Times New Roman" w:eastAsia="Times New Roman" w:hAnsi="Times New Roman" w:cs="Times New Roman"/>
          <w:sz w:val="28"/>
          <w:szCs w:val="28"/>
        </w:rPr>
        <w:t>học sinh được học ngoại ngữ</w:t>
      </w:r>
      <w:r>
        <w:rPr>
          <w:rFonts w:ascii="Times New Roman" w:eastAsia="Times New Roman" w:hAnsi="Times New Roman" w:cs="Times New Roman"/>
          <w:sz w:val="28"/>
          <w:szCs w:val="28"/>
        </w:rPr>
        <w:t>;</w:t>
      </w:r>
    </w:p>
    <w:p w14:paraId="6C624A22" w14:textId="7540BB9A"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Tổ chức các hoạt động giáo dục gắn với thực tiễn cuộc sống, dạy học hướng đến việc phát triển năng lực học sinh. Tăng cường kỹ năng thực hành, vận dụng kiến thức để giải quyết các vấn đề thực tiễn, kỹ năng sống cơ bản qua đó giúp học sinh xác định động cơ, thái độ học tập.</w:t>
      </w:r>
    </w:p>
    <w:p w14:paraId="11C2FBC2"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6.</w:t>
      </w:r>
      <w:r w:rsidRPr="006A5025">
        <w:rPr>
          <w:rFonts w:ascii="Times New Roman" w:eastAsia="Times New Roman" w:hAnsi="Times New Roman" w:cs="Times New Roman"/>
          <w:sz w:val="28"/>
          <w:szCs w:val="28"/>
        </w:rPr>
        <w:t> </w:t>
      </w:r>
      <w:r w:rsidRPr="006A5025">
        <w:rPr>
          <w:rFonts w:ascii="Times New Roman" w:eastAsia="Times New Roman" w:hAnsi="Times New Roman" w:cs="Times New Roman"/>
          <w:b/>
          <w:bCs/>
          <w:sz w:val="28"/>
          <w:szCs w:val="28"/>
        </w:rPr>
        <w:t>Tổ chức có hiệu quả các hoạt động trải nghiệm sáng tạo, giáo dục kĩ năng sống, nâng cao kĩ năng phòng chống tai nạn thương tích và bạo lực học đường cho học sinh</w:t>
      </w:r>
    </w:p>
    <w:p w14:paraId="688F1F81" w14:textId="5C9547AB"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 Thực hiện tốt công tác giáo dục thể chất, chăm sóc sức khỏe học sinh thông qua việc tiếp tục nâng cao chất lượng dạy học môn thể dục, đưa các trò chơi dân gian </w:t>
      </w:r>
      <w:r w:rsidRPr="006A5025">
        <w:rPr>
          <w:rFonts w:ascii="Times New Roman" w:eastAsia="Times New Roman" w:hAnsi="Times New Roman" w:cs="Times New Roman"/>
          <w:sz w:val="28"/>
          <w:szCs w:val="28"/>
        </w:rPr>
        <w:lastRenderedPageBreak/>
        <w:t>và âm nhạc dân tộc vào nhà trường. Thường xuyên tổ chức các hoạt động văn nghệ, thể dục thể thao thiết thực, hiệu quả, đưa công tác an toàn</w:t>
      </w:r>
      <w:r w:rsidR="00B879BE">
        <w:rPr>
          <w:rFonts w:ascii="Times New Roman" w:eastAsia="Times New Roman" w:hAnsi="Times New Roman" w:cs="Times New Roman"/>
          <w:sz w:val="28"/>
          <w:szCs w:val="28"/>
        </w:rPr>
        <w:t xml:space="preserve"> </w:t>
      </w:r>
      <w:r w:rsidRPr="006A5025">
        <w:rPr>
          <w:rFonts w:ascii="Times New Roman" w:eastAsia="Times New Roman" w:hAnsi="Times New Roman" w:cs="Times New Roman"/>
          <w:sz w:val="28"/>
          <w:szCs w:val="28"/>
        </w:rPr>
        <w:t>trường học, phòng dịch, đảm bảo an toàn vệ sinh thực phẩm. Tổ chức đầy đủ các ngày hội theo kế hoạch từng năm học.</w:t>
      </w:r>
    </w:p>
    <w:p w14:paraId="55B8907F" w14:textId="02A258B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7.</w:t>
      </w:r>
      <w:r w:rsidRPr="006A5025">
        <w:rPr>
          <w:rFonts w:ascii="Times New Roman" w:eastAsia="Times New Roman" w:hAnsi="Times New Roman" w:cs="Times New Roman"/>
          <w:sz w:val="28"/>
          <w:szCs w:val="28"/>
        </w:rPr>
        <w:t> </w:t>
      </w:r>
      <w:r w:rsidRPr="006A5025">
        <w:rPr>
          <w:rFonts w:ascii="Times New Roman" w:eastAsia="Times New Roman" w:hAnsi="Times New Roman" w:cs="Times New Roman"/>
          <w:b/>
          <w:bCs/>
          <w:sz w:val="28"/>
          <w:szCs w:val="28"/>
        </w:rPr>
        <w:t>Tăng cường mối quan hệ giữa nhà trường-gia đình-xã hội, tăng cường các hoạt động giao lưu học tập</w:t>
      </w:r>
    </w:p>
    <w:p w14:paraId="248C42E9"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Nhà trường đã xây dựng mối quan hệ gắn bó chặt chẽ với ban đại diện cha mẹ học sinh theo đúng Điều lệ ban hành. Thường xuyên lắng nghe, tiếp thu các ý kiến đóng góp, xây dựng của cộng đồng.</w:t>
      </w:r>
    </w:p>
    <w:p w14:paraId="33EFB844"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Tăng cường công tác tham mưu cho cấp ủy, chính quyền địa phương, từng bước nâng cao cộng đồng trách nhiệm giữa nhà trường-gia đình-xã hội, góp phần thực hiện thắng lợi kế hoạch giáo dục hàng năm.</w:t>
      </w:r>
    </w:p>
    <w:p w14:paraId="0E7CD775"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Tăng cường và duy trì mối quan hệ, giao lưu với trường tiểu học trong và ngoài huyện trên tinh thần hợp tác và chia sẻ để nâng cao chất lượng giáo dục.</w:t>
      </w:r>
    </w:p>
    <w:p w14:paraId="6662534E"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II. NHỮNG TỒN TẠI, HẠN CHẾ</w:t>
      </w:r>
    </w:p>
    <w:p w14:paraId="4EC6B0AD" w14:textId="77777777" w:rsidR="004D7746"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Hiện nay, trong nhà trường còn một số bộ phận chưa đảm bảo các yêu cầu của vị trí việc làm, trình độ chuyên môn chưa đạt chuẩn</w:t>
      </w:r>
      <w:r w:rsidR="00146D3D">
        <w:rPr>
          <w:rFonts w:ascii="Times New Roman" w:eastAsia="Times New Roman" w:hAnsi="Times New Roman" w:cs="Times New Roman"/>
          <w:sz w:val="28"/>
          <w:szCs w:val="28"/>
        </w:rPr>
        <w:t xml:space="preserve">; </w:t>
      </w:r>
    </w:p>
    <w:p w14:paraId="5724F65A" w14:textId="77777777" w:rsidR="004D7746" w:rsidRDefault="004D7746" w:rsidP="007226D0">
      <w:pPr>
        <w:spacing w:before="120" w:after="120" w:line="24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sở vật chất đang được đầu tư chưa hoàn thiện; </w:t>
      </w:r>
    </w:p>
    <w:p w14:paraId="7D52AC90" w14:textId="2CFF3F1D"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Một bộ phận cha mẹ học sinh ít quan tâm đến việc học tập của học sinh</w:t>
      </w:r>
      <w:r w:rsidR="00146D3D">
        <w:rPr>
          <w:rFonts w:ascii="Times New Roman" w:eastAsia="Times New Roman" w:hAnsi="Times New Roman" w:cs="Times New Roman"/>
          <w:sz w:val="28"/>
          <w:szCs w:val="28"/>
        </w:rPr>
        <w:t>.</w:t>
      </w:r>
    </w:p>
    <w:p w14:paraId="67B31588"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III. PHƯƠNG HƯỚNG ĐIỀU CHỈNH CHIẾN LƯỢC PHÁT TRIỂN NHÀ TRƯỜNG CHO GIAI ĐOẠN TIẾP THEO</w:t>
      </w:r>
    </w:p>
    <w:p w14:paraId="6718D0D4" w14:textId="77777777" w:rsidR="009664B4"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1. Xác định các vấn đề ưu tiên</w:t>
      </w:r>
    </w:p>
    <w:p w14:paraId="2BA5C650" w14:textId="77777777" w:rsidR="009664B4"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Đổi mới phương pháp dạy học theo hướng tiếp cận phát triển năng lực và phẩm chất người học và đánh giá học sinh theo hướng phát huy tính tích cực, chủ động, sáng tạo của mỗi học sinh, nâng cao chất lượng giảng dạy tin học, ngoại ngữ và rèn kĩ năng sống cho học sinh, đảm bảo an ninh trật tự và an toàn trường học. </w:t>
      </w:r>
    </w:p>
    <w:p w14:paraId="3697D590" w14:textId="77777777" w:rsidR="00360A51"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Tổ chức các mô hình câu lạc bộ để phát triển năng khiếu cho học sinh (</w:t>
      </w:r>
      <w:r w:rsidR="00360A51">
        <w:rPr>
          <w:rFonts w:ascii="Times New Roman" w:eastAsia="Times New Roman" w:hAnsi="Times New Roman" w:cs="Times New Roman"/>
          <w:sz w:val="28"/>
          <w:szCs w:val="28"/>
        </w:rPr>
        <w:t xml:space="preserve">CLB Toán, Tiếng Anh, Tiếng Việt, </w:t>
      </w:r>
      <w:r w:rsidRPr="006A5025">
        <w:rPr>
          <w:rFonts w:ascii="Times New Roman" w:eastAsia="Times New Roman" w:hAnsi="Times New Roman" w:cs="Times New Roman"/>
          <w:sz w:val="28"/>
          <w:szCs w:val="28"/>
        </w:rPr>
        <w:t xml:space="preserve">bơi lội, </w:t>
      </w:r>
      <w:r w:rsidR="00360A51">
        <w:rPr>
          <w:rFonts w:ascii="Times New Roman" w:eastAsia="Times New Roman" w:hAnsi="Times New Roman" w:cs="Times New Roman"/>
          <w:sz w:val="28"/>
          <w:szCs w:val="28"/>
        </w:rPr>
        <w:t xml:space="preserve">CLB Cờ vua, </w:t>
      </w:r>
      <w:r w:rsidRPr="006A5025">
        <w:rPr>
          <w:rFonts w:ascii="Times New Roman" w:eastAsia="Times New Roman" w:hAnsi="Times New Roman" w:cs="Times New Roman"/>
          <w:sz w:val="28"/>
          <w:szCs w:val="28"/>
        </w:rPr>
        <w:t>Tin học,…).</w:t>
      </w:r>
    </w:p>
    <w:p w14:paraId="47E57F8B" w14:textId="7ADACA82"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Nâng cao chất lượng đội ngũ cán bộ, giáo viên, công nhân viên theo chuẩn của Bộ GD-ĐT. Đẩy mạnh ứng dụng công nghệ thong tin trong dạy - học và công tác quản lý.</w:t>
      </w:r>
    </w:p>
    <w:p w14:paraId="4A5AE497" w14:textId="41F215F0" w:rsidR="006A5025" w:rsidRPr="004F5517"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4F5517">
        <w:rPr>
          <w:rFonts w:ascii="Times New Roman" w:eastAsia="Times New Roman" w:hAnsi="Times New Roman" w:cs="Times New Roman"/>
          <w:sz w:val="28"/>
          <w:szCs w:val="28"/>
        </w:rPr>
        <w:t xml:space="preserve">Xây dựng trường đạt kiểm định chất lượng giáo dục và chuẩn quốc gia theo đúng lộ trình của UBND </w:t>
      </w:r>
      <w:r w:rsidR="006B63A5" w:rsidRPr="004F5517">
        <w:rPr>
          <w:rFonts w:ascii="Times New Roman" w:eastAsia="Times New Roman" w:hAnsi="Times New Roman" w:cs="Times New Roman"/>
          <w:sz w:val="28"/>
          <w:szCs w:val="28"/>
        </w:rPr>
        <w:t>thị xã</w:t>
      </w:r>
      <w:r w:rsidRPr="004F5517">
        <w:rPr>
          <w:rFonts w:ascii="Times New Roman" w:eastAsia="Times New Roman" w:hAnsi="Times New Roman" w:cs="Times New Roman"/>
          <w:sz w:val="28"/>
          <w:szCs w:val="28"/>
        </w:rPr>
        <w:t>.</w:t>
      </w:r>
    </w:p>
    <w:p w14:paraId="5589B54C" w14:textId="758608E0"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lastRenderedPageBreak/>
        <w:t>2. Phổ biến kế hoạch chiến lược: </w:t>
      </w:r>
      <w:r w:rsidRPr="006A5025">
        <w:rPr>
          <w:rFonts w:ascii="Times New Roman" w:eastAsia="Times New Roman" w:hAnsi="Times New Roman" w:cs="Times New Roman"/>
          <w:sz w:val="28"/>
          <w:szCs w:val="28"/>
        </w:rPr>
        <w:t>Kế hoạch chiến lược tiếp tục được phổ biến rộng rãi tới toàn thể cán bộ giáo viên, nhân viên nhà trường, cha mẹ học sinh, học sinh và các tổ chức cá nhân quan tâm đến sự phát triển của nhà trường. Công khai, niệm yết trên các bản tin nhà trường, cổng thông tin điện tử và trong các cuộc họp đơn vị.</w:t>
      </w:r>
    </w:p>
    <w:p w14:paraId="1EFD0665"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3. Lộ trình thực hiện kế hoạch chiến lược:</w:t>
      </w:r>
    </w:p>
    <w:p w14:paraId="124A416B" w14:textId="7AD148EF"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xml:space="preserve">3.1. Giai đoạn </w:t>
      </w:r>
      <w:r w:rsidR="00465463">
        <w:rPr>
          <w:rFonts w:ascii="Times New Roman" w:eastAsia="Times New Roman" w:hAnsi="Times New Roman" w:cs="Times New Roman"/>
          <w:b/>
          <w:bCs/>
          <w:sz w:val="28"/>
          <w:szCs w:val="28"/>
        </w:rPr>
        <w:t>1</w:t>
      </w:r>
      <w:r w:rsidRPr="006A5025">
        <w:rPr>
          <w:rFonts w:ascii="Times New Roman" w:eastAsia="Times New Roman" w:hAnsi="Times New Roman" w:cs="Times New Roman"/>
          <w:b/>
          <w:bCs/>
          <w:sz w:val="28"/>
          <w:szCs w:val="28"/>
        </w:rPr>
        <w:t>: Từ 2</w:t>
      </w:r>
      <w:r w:rsidR="009168D9">
        <w:rPr>
          <w:rFonts w:ascii="Times New Roman" w:eastAsia="Times New Roman" w:hAnsi="Times New Roman" w:cs="Times New Roman"/>
          <w:b/>
          <w:bCs/>
          <w:sz w:val="28"/>
          <w:szCs w:val="28"/>
        </w:rPr>
        <w:t>02</w:t>
      </w:r>
      <w:r w:rsidR="002C61DC">
        <w:rPr>
          <w:rFonts w:ascii="Times New Roman" w:eastAsia="Times New Roman" w:hAnsi="Times New Roman" w:cs="Times New Roman"/>
          <w:b/>
          <w:bCs/>
          <w:sz w:val="28"/>
          <w:szCs w:val="28"/>
        </w:rPr>
        <w:t>2</w:t>
      </w:r>
      <w:r w:rsidRPr="006A5025">
        <w:rPr>
          <w:rFonts w:ascii="Times New Roman" w:eastAsia="Times New Roman" w:hAnsi="Times New Roman" w:cs="Times New Roman"/>
          <w:b/>
          <w:bCs/>
          <w:sz w:val="28"/>
          <w:szCs w:val="28"/>
        </w:rPr>
        <w:t xml:space="preserve"> đến </w:t>
      </w:r>
      <w:r w:rsidR="00465463">
        <w:rPr>
          <w:rFonts w:ascii="Times New Roman" w:eastAsia="Times New Roman" w:hAnsi="Times New Roman" w:cs="Times New Roman"/>
          <w:b/>
          <w:bCs/>
          <w:sz w:val="28"/>
          <w:szCs w:val="28"/>
        </w:rPr>
        <w:t xml:space="preserve">hết năm </w:t>
      </w:r>
      <w:r w:rsidRPr="006A5025">
        <w:rPr>
          <w:rFonts w:ascii="Times New Roman" w:eastAsia="Times New Roman" w:hAnsi="Times New Roman" w:cs="Times New Roman"/>
          <w:b/>
          <w:bCs/>
          <w:sz w:val="28"/>
          <w:szCs w:val="28"/>
        </w:rPr>
        <w:t>202</w:t>
      </w:r>
      <w:r w:rsidR="002C61DC">
        <w:rPr>
          <w:rFonts w:ascii="Times New Roman" w:eastAsia="Times New Roman" w:hAnsi="Times New Roman" w:cs="Times New Roman"/>
          <w:b/>
          <w:bCs/>
          <w:sz w:val="28"/>
          <w:szCs w:val="28"/>
        </w:rPr>
        <w:t>3</w:t>
      </w:r>
      <w:r w:rsidRPr="006A5025">
        <w:rPr>
          <w:rFonts w:ascii="Times New Roman" w:eastAsia="Times New Roman" w:hAnsi="Times New Roman" w:cs="Times New Roman"/>
          <w:sz w:val="28"/>
          <w:szCs w:val="28"/>
        </w:rPr>
        <w:t> </w:t>
      </w:r>
    </w:p>
    <w:p w14:paraId="45BC5C92" w14:textId="5CF50AF9"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xml:space="preserve">Ổn định quy mô phát triển trường lớp, </w:t>
      </w:r>
      <w:r w:rsidR="00A26789">
        <w:rPr>
          <w:rFonts w:ascii="Times New Roman" w:eastAsia="Times New Roman" w:hAnsi="Times New Roman" w:cs="Times New Roman"/>
          <w:sz w:val="28"/>
          <w:szCs w:val="28"/>
        </w:rPr>
        <w:t xml:space="preserve">nâng cao chất lượng đại trà, </w:t>
      </w:r>
      <w:r w:rsidRPr="006A5025">
        <w:rPr>
          <w:rFonts w:ascii="Times New Roman" w:eastAsia="Times New Roman" w:hAnsi="Times New Roman" w:cs="Times New Roman"/>
          <w:sz w:val="28"/>
          <w:szCs w:val="28"/>
        </w:rPr>
        <w:t xml:space="preserve">phát triển chất lượng mũi nhọn. </w:t>
      </w:r>
      <w:r w:rsidR="00A26789">
        <w:rPr>
          <w:rFonts w:ascii="Times New Roman" w:eastAsia="Times New Roman" w:hAnsi="Times New Roman" w:cs="Times New Roman"/>
          <w:sz w:val="28"/>
          <w:szCs w:val="28"/>
        </w:rPr>
        <w:t>Xây dựng kĩ cương, nề nếp</w:t>
      </w:r>
      <w:r w:rsidR="00060E30">
        <w:rPr>
          <w:rFonts w:ascii="Times New Roman" w:eastAsia="Times New Roman" w:hAnsi="Times New Roman" w:cs="Times New Roman"/>
          <w:sz w:val="28"/>
          <w:szCs w:val="28"/>
        </w:rPr>
        <w:t xml:space="preserve">; </w:t>
      </w:r>
    </w:p>
    <w:p w14:paraId="66381771" w14:textId="7E46EBCA"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xml:space="preserve">3.2. Giai đoạn </w:t>
      </w:r>
      <w:r w:rsidR="00465463">
        <w:rPr>
          <w:rFonts w:ascii="Times New Roman" w:eastAsia="Times New Roman" w:hAnsi="Times New Roman" w:cs="Times New Roman"/>
          <w:b/>
          <w:bCs/>
          <w:sz w:val="28"/>
          <w:szCs w:val="28"/>
        </w:rPr>
        <w:t>2</w:t>
      </w:r>
      <w:r w:rsidRPr="006A5025">
        <w:rPr>
          <w:rFonts w:ascii="Times New Roman" w:eastAsia="Times New Roman" w:hAnsi="Times New Roman" w:cs="Times New Roman"/>
          <w:b/>
          <w:bCs/>
          <w:sz w:val="28"/>
          <w:szCs w:val="28"/>
        </w:rPr>
        <w:t>: Từ 202</w:t>
      </w:r>
      <w:r w:rsidR="00BC3E18">
        <w:rPr>
          <w:rFonts w:ascii="Times New Roman" w:eastAsia="Times New Roman" w:hAnsi="Times New Roman" w:cs="Times New Roman"/>
          <w:b/>
          <w:bCs/>
          <w:sz w:val="28"/>
          <w:szCs w:val="28"/>
        </w:rPr>
        <w:t>4</w:t>
      </w:r>
      <w:r w:rsidRPr="006A5025">
        <w:rPr>
          <w:rFonts w:ascii="Times New Roman" w:eastAsia="Times New Roman" w:hAnsi="Times New Roman" w:cs="Times New Roman"/>
          <w:b/>
          <w:bCs/>
          <w:sz w:val="28"/>
          <w:szCs w:val="28"/>
        </w:rPr>
        <w:t xml:space="preserve"> đến </w:t>
      </w:r>
      <w:r w:rsidR="00BC3E18">
        <w:rPr>
          <w:rFonts w:ascii="Times New Roman" w:eastAsia="Times New Roman" w:hAnsi="Times New Roman" w:cs="Times New Roman"/>
          <w:b/>
          <w:bCs/>
          <w:sz w:val="28"/>
          <w:szCs w:val="28"/>
        </w:rPr>
        <w:t xml:space="preserve">hết năm </w:t>
      </w:r>
      <w:r w:rsidRPr="006A5025">
        <w:rPr>
          <w:rFonts w:ascii="Times New Roman" w:eastAsia="Times New Roman" w:hAnsi="Times New Roman" w:cs="Times New Roman"/>
          <w:b/>
          <w:bCs/>
          <w:sz w:val="28"/>
          <w:szCs w:val="28"/>
        </w:rPr>
        <w:t>202</w:t>
      </w:r>
      <w:r w:rsidR="00BC3E18">
        <w:rPr>
          <w:rFonts w:ascii="Times New Roman" w:eastAsia="Times New Roman" w:hAnsi="Times New Roman" w:cs="Times New Roman"/>
          <w:b/>
          <w:bCs/>
          <w:sz w:val="28"/>
          <w:szCs w:val="28"/>
        </w:rPr>
        <w:t>5</w:t>
      </w:r>
    </w:p>
    <w:p w14:paraId="10E8320E" w14:textId="4CF7A761"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Nâng cao chất lượng giảng dạy và giáo dục, chú trọng giáo dục kĩ năng sống cho học sinh. Tăng cường bồi dưỡng đội ngũ nhà giáo và cán bộ quản lí giáo dục, hoàn thiện cơ sở vật chất theo chuẩn</w:t>
      </w:r>
      <w:r w:rsidR="00D16CA3">
        <w:rPr>
          <w:rFonts w:ascii="Times New Roman" w:eastAsia="Times New Roman" w:hAnsi="Times New Roman" w:cs="Times New Roman"/>
          <w:sz w:val="28"/>
          <w:szCs w:val="28"/>
        </w:rPr>
        <w:t>.</w:t>
      </w:r>
      <w:r w:rsidR="00D16CA3" w:rsidRPr="00D16CA3">
        <w:rPr>
          <w:rFonts w:ascii="Times New Roman" w:eastAsia="Times New Roman" w:hAnsi="Times New Roman" w:cs="Times New Roman"/>
          <w:sz w:val="28"/>
          <w:szCs w:val="28"/>
        </w:rPr>
        <w:t xml:space="preserve"> </w:t>
      </w:r>
      <w:r w:rsidR="00D16CA3">
        <w:rPr>
          <w:rFonts w:ascii="Times New Roman" w:eastAsia="Times New Roman" w:hAnsi="Times New Roman" w:cs="Times New Roman"/>
          <w:sz w:val="28"/>
          <w:szCs w:val="28"/>
        </w:rPr>
        <w:t>X</w:t>
      </w:r>
      <w:r w:rsidR="00D16CA3" w:rsidRPr="006A5025">
        <w:rPr>
          <w:rFonts w:ascii="Times New Roman" w:eastAsia="Times New Roman" w:hAnsi="Times New Roman" w:cs="Times New Roman"/>
          <w:sz w:val="28"/>
          <w:szCs w:val="28"/>
        </w:rPr>
        <w:t xml:space="preserve">ây dựng trường đạt kiểm định chất lượng giáo dục và </w:t>
      </w:r>
      <w:r w:rsidR="00D16CA3">
        <w:rPr>
          <w:rFonts w:ascii="Times New Roman" w:eastAsia="Times New Roman" w:hAnsi="Times New Roman" w:cs="Times New Roman"/>
          <w:sz w:val="28"/>
          <w:szCs w:val="28"/>
        </w:rPr>
        <w:t xml:space="preserve">công nhận lại Trường </w:t>
      </w:r>
      <w:r w:rsidR="00D16CA3" w:rsidRPr="006A5025">
        <w:rPr>
          <w:rFonts w:ascii="Times New Roman" w:eastAsia="Times New Roman" w:hAnsi="Times New Roman" w:cs="Times New Roman"/>
          <w:sz w:val="28"/>
          <w:szCs w:val="28"/>
        </w:rPr>
        <w:t xml:space="preserve">Chuẩn quốc gia (cấp độ </w:t>
      </w:r>
      <w:r w:rsidR="00D16CA3">
        <w:rPr>
          <w:rFonts w:ascii="Times New Roman" w:eastAsia="Times New Roman" w:hAnsi="Times New Roman" w:cs="Times New Roman"/>
          <w:sz w:val="28"/>
          <w:szCs w:val="28"/>
        </w:rPr>
        <w:t>1</w:t>
      </w:r>
      <w:r w:rsidR="00D16CA3" w:rsidRPr="006A5025">
        <w:rPr>
          <w:rFonts w:ascii="Times New Roman" w:eastAsia="Times New Roman" w:hAnsi="Times New Roman" w:cs="Times New Roman"/>
          <w:sz w:val="28"/>
          <w:szCs w:val="28"/>
        </w:rPr>
        <w:t>).</w:t>
      </w:r>
    </w:p>
    <w:p w14:paraId="36D4FB0F"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IV. PHÂN CÔNG TỔ CHỨC THỰC HIỆN</w:t>
      </w:r>
    </w:p>
    <w:p w14:paraId="23B03C3A" w14:textId="13485C17" w:rsidR="006A5025" w:rsidRPr="00392E8A" w:rsidRDefault="006A5025" w:rsidP="00392E8A">
      <w:pPr>
        <w:pStyle w:val="ListParagraph"/>
        <w:numPr>
          <w:ilvl w:val="0"/>
          <w:numId w:val="1"/>
        </w:numPr>
        <w:spacing w:before="120" w:after="120" w:line="240" w:lineRule="auto"/>
        <w:jc w:val="both"/>
        <w:rPr>
          <w:rFonts w:ascii="Times New Roman" w:eastAsia="Times New Roman" w:hAnsi="Times New Roman" w:cs="Times New Roman"/>
          <w:sz w:val="28"/>
          <w:szCs w:val="28"/>
        </w:rPr>
      </w:pPr>
      <w:r w:rsidRPr="00392E8A">
        <w:rPr>
          <w:rFonts w:ascii="Times New Roman" w:eastAsia="Times New Roman" w:hAnsi="Times New Roman" w:cs="Times New Roman"/>
          <w:b/>
          <w:bCs/>
          <w:sz w:val="28"/>
          <w:szCs w:val="28"/>
        </w:rPr>
        <w:t>Ban chỉ đạo thực hiện kế hoạch chiến lược</w:t>
      </w:r>
    </w:p>
    <w:p w14:paraId="3B034560"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Là bộ phận chịu trách nhiệm điều phối quá trình triển khai kế hoạch chiến lược. Điều chỉnh kế hoạch chiến lược sau từng giai đoạn sát với tình hình thực tế của nhà trường.</w:t>
      </w:r>
    </w:p>
    <w:p w14:paraId="07895895"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2. Đối với Hiệu trưởng</w:t>
      </w:r>
    </w:p>
    <w:p w14:paraId="3B180467"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w:t>
      </w:r>
      <w:r w:rsidRPr="006A5025">
        <w:rPr>
          <w:rFonts w:ascii="Times New Roman" w:eastAsia="Times New Roman" w:hAnsi="Times New Roman" w:cs="Times New Roman"/>
          <w:sz w:val="28"/>
          <w:szCs w:val="28"/>
        </w:rPr>
        <w:t>Tiếp tục tổ chức triển khai kế hoạch chiến lược tới từng cán bộ, giáo viên, nhân viên và cha mẹ học sinh trong nhà trường. Tiếp tục tham mưu, đề xuất với lãnh đạo các cấp bố trí nhân sự đảm bảo theo vị trí việc làm, bổ sung cơ sở vật chất (nếu có). Tạo điều kiện thuận lợi cho đội ngũ nhà giáo và cán bộ quản lí giáo dục tham gia công tác tự học, tự bồi dưỡng để nâng cao trình độ chuyên môn.</w:t>
      </w:r>
    </w:p>
    <w:p w14:paraId="236DA6B5"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Chủ động, tích cực tham mưu với các cấp ủy Đảng và chính quyền địa phương, phối hợp với các tổ chức chính trị, xã hội và các lực lượng giáo dục để thực hiện có hiệu quả các hoạt động giáo dục trong nhà trường, góp phần nâng cao chất lượng giáo dục toàn diện cho học sinh.</w:t>
      </w:r>
    </w:p>
    <w:p w14:paraId="012B5E9C" w14:textId="2405EDB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3. Đối với các Phó Hiệu trưởng</w:t>
      </w:r>
    </w:p>
    <w:p w14:paraId="77D930DA"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 </w:t>
      </w:r>
      <w:r w:rsidRPr="006A5025">
        <w:rPr>
          <w:rFonts w:ascii="Times New Roman" w:eastAsia="Times New Roman" w:hAnsi="Times New Roman" w:cs="Times New Roman"/>
          <w:sz w:val="28"/>
          <w:szCs w:val="28"/>
        </w:rPr>
        <w:t>Theo nhiệm vụ được phân công, giúp Hiệu trưởng tổ chức triển khai từng phần việc cụ thể, đồng thời kiểm tra và đánh giá kết quả thực hiện kế hoạch, đề xuất những giải pháp thực hiện để nâng cao trình độ giảng dạy của giáo viên, chất lượng học tập của học sinh.</w:t>
      </w:r>
    </w:p>
    <w:p w14:paraId="62342583"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4. Đối với tổ trưởng chuyên môn</w:t>
      </w:r>
    </w:p>
    <w:p w14:paraId="059003CF"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lastRenderedPageBreak/>
        <w:t> Tổ chức thực hiện kế hoạch trong tổ; kiểm tra đánh giá việc thực hiện kế hoạch của các thành viên. Chủ động đề xuất các giải pháp để thực hiện kế hoạch, nâng cao chất lượng sinh hoạt tổ chuyên môn để bồi dưỡng trình độ chuyên môn cho đội ngũ giáo viên trong tổ.</w:t>
      </w:r>
    </w:p>
    <w:p w14:paraId="00EEE14A" w14:textId="77777777" w:rsidR="006A5025" w:rsidRPr="006A5025" w:rsidRDefault="006A5025" w:rsidP="007226D0">
      <w:pPr>
        <w:spacing w:before="120" w:after="120" w:line="240" w:lineRule="auto"/>
        <w:ind w:firstLineChars="202" w:firstLine="568"/>
        <w:jc w:val="both"/>
        <w:rPr>
          <w:rFonts w:ascii="Times New Roman" w:eastAsia="Times New Roman" w:hAnsi="Times New Roman" w:cs="Times New Roman"/>
          <w:sz w:val="28"/>
          <w:szCs w:val="28"/>
        </w:rPr>
      </w:pPr>
      <w:r w:rsidRPr="006A5025">
        <w:rPr>
          <w:rFonts w:ascii="Times New Roman" w:eastAsia="Times New Roman" w:hAnsi="Times New Roman" w:cs="Times New Roman"/>
          <w:b/>
          <w:bCs/>
          <w:sz w:val="28"/>
          <w:szCs w:val="28"/>
        </w:rPr>
        <w:t>5. Đối với cá nhân cán bộ, giáo viên, nhân viên</w:t>
      </w:r>
    </w:p>
    <w:p w14:paraId="67457320" w14:textId="77777777" w:rsidR="006A5025" w:rsidRPr="006A5025" w:rsidRDefault="006A5025" w:rsidP="007226D0">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 Có kế hoạch thực hiện công tác tự học và tư bồi dưỡng để chuẩn hóa trình độ, đáp ứng với yêu cầu nhiệm vụ được giao và vị trí việc làm.</w:t>
      </w:r>
    </w:p>
    <w:p w14:paraId="6F9B1AE0" w14:textId="7BA46126" w:rsidR="001C5678" w:rsidRDefault="006A5025" w:rsidP="001C5678">
      <w:pPr>
        <w:spacing w:before="120" w:after="120" w:line="240" w:lineRule="auto"/>
        <w:ind w:firstLineChars="202" w:firstLine="566"/>
        <w:jc w:val="both"/>
        <w:rPr>
          <w:rFonts w:ascii="Times New Roman" w:eastAsia="Times New Roman" w:hAnsi="Times New Roman" w:cs="Times New Roman"/>
          <w:sz w:val="28"/>
          <w:szCs w:val="28"/>
        </w:rPr>
      </w:pPr>
      <w:r w:rsidRPr="006A5025">
        <w:rPr>
          <w:rFonts w:ascii="Times New Roman" w:eastAsia="Times New Roman" w:hAnsi="Times New Roman" w:cs="Times New Roman"/>
          <w:sz w:val="28"/>
          <w:szCs w:val="28"/>
        </w:rPr>
        <w:t> Trên đây là báo cáo rà soát kết quả thực hiện kế hoạch chiến lược phát triển nhà trường giai đoạn 20</w:t>
      </w:r>
      <w:r w:rsidR="007B4809">
        <w:rPr>
          <w:rFonts w:ascii="Times New Roman" w:eastAsia="Times New Roman" w:hAnsi="Times New Roman" w:cs="Times New Roman"/>
          <w:sz w:val="28"/>
          <w:szCs w:val="28"/>
        </w:rPr>
        <w:t>21</w:t>
      </w:r>
      <w:r w:rsidRPr="006A5025">
        <w:rPr>
          <w:rFonts w:ascii="Times New Roman" w:eastAsia="Times New Roman" w:hAnsi="Times New Roman" w:cs="Times New Roman"/>
          <w:sz w:val="28"/>
          <w:szCs w:val="28"/>
        </w:rPr>
        <w:t xml:space="preserve"> – 20</w:t>
      </w:r>
      <w:r w:rsidR="007B4809">
        <w:rPr>
          <w:rFonts w:ascii="Times New Roman" w:eastAsia="Times New Roman" w:hAnsi="Times New Roman" w:cs="Times New Roman"/>
          <w:sz w:val="28"/>
          <w:szCs w:val="28"/>
        </w:rPr>
        <w:t>25</w:t>
      </w:r>
      <w:r w:rsidR="00D42B8B">
        <w:rPr>
          <w:rFonts w:ascii="Times New Roman" w:eastAsia="Times New Roman" w:hAnsi="Times New Roman" w:cs="Times New Roman"/>
          <w:sz w:val="28"/>
          <w:szCs w:val="28"/>
        </w:rPr>
        <w:t xml:space="preserve"> theo từng giai đoạn</w:t>
      </w:r>
      <w:r w:rsidRPr="006A5025">
        <w:rPr>
          <w:rFonts w:ascii="Times New Roman" w:eastAsia="Times New Roman" w:hAnsi="Times New Roman" w:cs="Times New Roman"/>
          <w:sz w:val="28"/>
          <w:szCs w:val="28"/>
        </w:rPr>
        <w:t xml:space="preserve"> của Trường Tiểu học </w:t>
      </w:r>
      <w:r w:rsidR="00D42B8B">
        <w:rPr>
          <w:rFonts w:ascii="Times New Roman" w:eastAsia="Times New Roman" w:hAnsi="Times New Roman" w:cs="Times New Roman"/>
          <w:sz w:val="28"/>
          <w:szCs w:val="28"/>
        </w:rPr>
        <w:t>Thanh Toàn</w:t>
      </w:r>
      <w:r w:rsidRPr="006A5025">
        <w:rPr>
          <w:rFonts w:ascii="Times New Roman" w:eastAsia="Times New Roman" w:hAnsi="Times New Roman" w:cs="Times New Roman"/>
          <w:sz w:val="28"/>
          <w:szCs w:val="28"/>
        </w:rPr>
        <w:t>./.        </w:t>
      </w:r>
    </w:p>
    <w:tbl>
      <w:tblPr>
        <w:tblW w:w="9624" w:type="dxa"/>
        <w:jc w:val="center"/>
        <w:shd w:val="clear" w:color="auto" w:fill="FFFFFF"/>
        <w:tblCellMar>
          <w:left w:w="0" w:type="dxa"/>
          <w:right w:w="0" w:type="dxa"/>
        </w:tblCellMar>
        <w:tblLook w:val="0000" w:firstRow="0" w:lastRow="0" w:firstColumn="0" w:lastColumn="0" w:noHBand="0" w:noVBand="0"/>
      </w:tblPr>
      <w:tblGrid>
        <w:gridCol w:w="3943"/>
        <w:gridCol w:w="5681"/>
      </w:tblGrid>
      <w:tr w:rsidR="001C5678" w:rsidRPr="000C7AC2" w14:paraId="10A7209E" w14:textId="77777777" w:rsidTr="00B36F65">
        <w:trPr>
          <w:trHeight w:val="288"/>
          <w:jc w:val="center"/>
        </w:trPr>
        <w:tc>
          <w:tcPr>
            <w:tcW w:w="3943" w:type="dxa"/>
            <w:shd w:val="clear" w:color="auto" w:fill="FFFFFF"/>
            <w:tcMar>
              <w:top w:w="0" w:type="dxa"/>
              <w:left w:w="108" w:type="dxa"/>
              <w:bottom w:w="0" w:type="dxa"/>
              <w:right w:w="108" w:type="dxa"/>
            </w:tcMar>
          </w:tcPr>
          <w:p w14:paraId="298AC122" w14:textId="77777777" w:rsidR="001C5678" w:rsidRPr="000C7AC2" w:rsidRDefault="001C5678" w:rsidP="00B36F65">
            <w:pPr>
              <w:spacing w:before="120" w:after="120" w:line="276" w:lineRule="auto"/>
              <w:jc w:val="both"/>
              <w:rPr>
                <w:rFonts w:ascii="Times New Roman" w:hAnsi="Times New Roman" w:cs="Times New Roman"/>
                <w:b/>
                <w:i/>
                <w:sz w:val="24"/>
                <w:szCs w:val="24"/>
              </w:rPr>
            </w:pPr>
            <w:r w:rsidRPr="000C7AC2">
              <w:rPr>
                <w:rFonts w:ascii="Times New Roman" w:hAnsi="Times New Roman" w:cs="Times New Roman"/>
                <w:b/>
                <w:i/>
                <w:sz w:val="24"/>
                <w:szCs w:val="24"/>
              </w:rPr>
              <w:t>Nơi nhận:</w:t>
            </w:r>
          </w:p>
          <w:p w14:paraId="4FDEAC07" w14:textId="39D1D0A0" w:rsidR="001C5678" w:rsidRDefault="001C5678" w:rsidP="00B36F65">
            <w:pPr>
              <w:jc w:val="both"/>
              <w:rPr>
                <w:rFonts w:ascii="Times New Roman" w:hAnsi="Times New Roman" w:cs="Times New Roman"/>
              </w:rPr>
            </w:pPr>
            <w:r w:rsidRPr="000C7AC2">
              <w:rPr>
                <w:rFonts w:ascii="Times New Roman" w:hAnsi="Times New Roman" w:cs="Times New Roman"/>
              </w:rPr>
              <w:t>- Chi bộ trường;</w:t>
            </w:r>
          </w:p>
          <w:p w14:paraId="413D6790" w14:textId="4E266550" w:rsidR="000C7AC2" w:rsidRPr="000C7AC2" w:rsidRDefault="000C7AC2" w:rsidP="00B36F65">
            <w:pPr>
              <w:jc w:val="both"/>
              <w:rPr>
                <w:rFonts w:ascii="Times New Roman" w:hAnsi="Times New Roman" w:cs="Times New Roman"/>
              </w:rPr>
            </w:pPr>
            <w:r>
              <w:rPr>
                <w:rFonts w:ascii="Times New Roman" w:hAnsi="Times New Roman" w:cs="Times New Roman"/>
              </w:rPr>
              <w:t>- Hội đồng trường;</w:t>
            </w:r>
          </w:p>
          <w:p w14:paraId="2C7A780A" w14:textId="77777777" w:rsidR="001C5678" w:rsidRPr="000C7AC2" w:rsidRDefault="001C5678" w:rsidP="00B36F65">
            <w:pPr>
              <w:jc w:val="both"/>
              <w:rPr>
                <w:rFonts w:ascii="Times New Roman" w:hAnsi="Times New Roman" w:cs="Times New Roman"/>
              </w:rPr>
            </w:pPr>
            <w:r w:rsidRPr="000C7AC2">
              <w:rPr>
                <w:rFonts w:ascii="Times New Roman" w:hAnsi="Times New Roman" w:cs="Times New Roman"/>
              </w:rPr>
              <w:t>- Các đoàn thể trong trường;</w:t>
            </w:r>
          </w:p>
          <w:p w14:paraId="715BD5E5" w14:textId="77777777" w:rsidR="001C5678" w:rsidRPr="000C7AC2" w:rsidRDefault="001C5678" w:rsidP="00B36F65">
            <w:pPr>
              <w:pStyle w:val="BodyText"/>
              <w:rPr>
                <w:rFonts w:ascii="Times New Roman" w:hAnsi="Times New Roman"/>
                <w:b w:val="0"/>
                <w:bCs/>
                <w:sz w:val="28"/>
                <w:szCs w:val="28"/>
              </w:rPr>
            </w:pPr>
            <w:r w:rsidRPr="000C7AC2">
              <w:rPr>
                <w:rFonts w:ascii="Times New Roman" w:hAnsi="Times New Roman"/>
                <w:b w:val="0"/>
                <w:bCs/>
                <w:sz w:val="22"/>
                <w:szCs w:val="22"/>
              </w:rPr>
              <w:t>- Lưu: VT. Website.</w:t>
            </w:r>
          </w:p>
          <w:p w14:paraId="6B29B038" w14:textId="77777777" w:rsidR="001C5678" w:rsidRPr="000C7AC2" w:rsidRDefault="001C5678" w:rsidP="00B36F65">
            <w:pPr>
              <w:spacing w:before="120" w:after="120" w:line="276" w:lineRule="auto"/>
              <w:jc w:val="both"/>
              <w:rPr>
                <w:rFonts w:ascii="Times New Roman" w:hAnsi="Times New Roman" w:cs="Times New Roman"/>
              </w:rPr>
            </w:pPr>
            <w:r w:rsidRPr="000C7AC2">
              <w:rPr>
                <w:rFonts w:ascii="Times New Roman" w:hAnsi="Times New Roman" w:cs="Times New Roman"/>
              </w:rPr>
              <w:tab/>
            </w:r>
            <w:r w:rsidRPr="000C7AC2">
              <w:rPr>
                <w:rFonts w:ascii="Times New Roman" w:hAnsi="Times New Roman" w:cs="Times New Roman"/>
              </w:rPr>
              <w:tab/>
            </w:r>
            <w:r w:rsidRPr="000C7AC2">
              <w:rPr>
                <w:rFonts w:ascii="Times New Roman" w:hAnsi="Times New Roman" w:cs="Times New Roman"/>
                <w:b/>
              </w:rPr>
              <w:t xml:space="preserve">                        </w:t>
            </w:r>
          </w:p>
          <w:p w14:paraId="395A4244" w14:textId="77777777" w:rsidR="001C5678" w:rsidRPr="000C7AC2" w:rsidRDefault="001C5678" w:rsidP="00B36F65">
            <w:pPr>
              <w:ind w:firstLine="83"/>
              <w:jc w:val="both"/>
              <w:rPr>
                <w:rFonts w:ascii="Times New Roman" w:hAnsi="Times New Roman" w:cs="Times New Roman"/>
                <w:bCs/>
                <w:i/>
                <w:szCs w:val="26"/>
                <w:lang w:val="vi-VN"/>
              </w:rPr>
            </w:pPr>
          </w:p>
        </w:tc>
        <w:tc>
          <w:tcPr>
            <w:tcW w:w="5681" w:type="dxa"/>
            <w:shd w:val="clear" w:color="auto" w:fill="FFFFFF"/>
            <w:tcMar>
              <w:top w:w="0" w:type="dxa"/>
              <w:left w:w="108" w:type="dxa"/>
              <w:bottom w:w="0" w:type="dxa"/>
              <w:right w:w="108" w:type="dxa"/>
            </w:tcMar>
          </w:tcPr>
          <w:p w14:paraId="56ACF029" w14:textId="6C2FE38A" w:rsidR="001C5678" w:rsidRPr="000C7AC2" w:rsidRDefault="001C5678" w:rsidP="00B36F65">
            <w:pPr>
              <w:pStyle w:val="BodyText"/>
              <w:spacing w:before="120"/>
              <w:jc w:val="center"/>
              <w:rPr>
                <w:rFonts w:ascii="Times New Roman" w:hAnsi="Times New Roman"/>
                <w:sz w:val="28"/>
                <w:szCs w:val="28"/>
              </w:rPr>
            </w:pPr>
            <w:r w:rsidRPr="000C7AC2">
              <w:rPr>
                <w:rFonts w:ascii="Times New Roman" w:hAnsi="Times New Roman"/>
                <w:sz w:val="28"/>
                <w:szCs w:val="28"/>
              </w:rPr>
              <w:t>HIỆU TRƯỞNG</w:t>
            </w:r>
          </w:p>
          <w:p w14:paraId="0FEC3AC1" w14:textId="77777777" w:rsidR="001C5678" w:rsidRPr="000C7AC2" w:rsidRDefault="001C5678" w:rsidP="00B36F65">
            <w:pPr>
              <w:pStyle w:val="BodyText"/>
              <w:spacing w:before="120"/>
              <w:jc w:val="center"/>
              <w:rPr>
                <w:rFonts w:ascii="Times New Roman" w:hAnsi="Times New Roman"/>
                <w:sz w:val="28"/>
                <w:szCs w:val="28"/>
              </w:rPr>
            </w:pPr>
          </w:p>
          <w:p w14:paraId="7496B329" w14:textId="77777777" w:rsidR="001C5678" w:rsidRPr="000C7AC2" w:rsidRDefault="001C5678" w:rsidP="00B36F65">
            <w:pPr>
              <w:pStyle w:val="BodyText"/>
              <w:spacing w:before="120"/>
              <w:jc w:val="center"/>
              <w:rPr>
                <w:rFonts w:ascii="Times New Roman" w:hAnsi="Times New Roman"/>
                <w:sz w:val="28"/>
                <w:szCs w:val="28"/>
              </w:rPr>
            </w:pPr>
          </w:p>
          <w:p w14:paraId="54641CD0" w14:textId="77777777" w:rsidR="001C5678" w:rsidRPr="000C7AC2" w:rsidRDefault="001C5678" w:rsidP="00B36F65">
            <w:pPr>
              <w:pStyle w:val="BodyText"/>
              <w:spacing w:before="120"/>
              <w:jc w:val="center"/>
              <w:rPr>
                <w:rFonts w:ascii="Times New Roman" w:hAnsi="Times New Roman"/>
                <w:sz w:val="28"/>
                <w:szCs w:val="28"/>
              </w:rPr>
            </w:pPr>
          </w:p>
          <w:p w14:paraId="1FB22737" w14:textId="77777777" w:rsidR="001C5678" w:rsidRPr="000C7AC2" w:rsidRDefault="001C5678" w:rsidP="00B36F65">
            <w:pPr>
              <w:pStyle w:val="BodyText"/>
              <w:spacing w:before="120"/>
              <w:jc w:val="center"/>
              <w:rPr>
                <w:rFonts w:ascii="Times New Roman" w:hAnsi="Times New Roman"/>
                <w:sz w:val="28"/>
                <w:szCs w:val="28"/>
              </w:rPr>
            </w:pPr>
            <w:r w:rsidRPr="000C7AC2">
              <w:rPr>
                <w:rFonts w:ascii="Times New Roman" w:hAnsi="Times New Roman"/>
                <w:sz w:val="28"/>
                <w:szCs w:val="28"/>
              </w:rPr>
              <w:t>Trần Đăng Hải</w:t>
            </w:r>
          </w:p>
          <w:p w14:paraId="10971FAE" w14:textId="77777777" w:rsidR="001C5678" w:rsidRPr="000C7AC2" w:rsidRDefault="001C5678" w:rsidP="00B36F65">
            <w:pPr>
              <w:pStyle w:val="BodyText"/>
              <w:spacing w:before="120"/>
              <w:jc w:val="center"/>
              <w:rPr>
                <w:rFonts w:ascii="Times New Roman" w:hAnsi="Times New Roman"/>
                <w:bCs/>
                <w:i/>
                <w:szCs w:val="26"/>
                <w:lang w:val="vi-VN"/>
              </w:rPr>
            </w:pPr>
          </w:p>
        </w:tc>
      </w:tr>
    </w:tbl>
    <w:p w14:paraId="6BAFD978" w14:textId="77777777" w:rsidR="006A5025" w:rsidRPr="00AF77DF" w:rsidRDefault="006A5025" w:rsidP="00591739">
      <w:pPr>
        <w:spacing w:before="120" w:after="120" w:line="240" w:lineRule="auto"/>
        <w:jc w:val="both"/>
        <w:rPr>
          <w:rFonts w:ascii="Times New Roman" w:hAnsi="Times New Roman" w:cs="Times New Roman"/>
          <w:sz w:val="28"/>
          <w:szCs w:val="28"/>
        </w:rPr>
      </w:pPr>
    </w:p>
    <w:sectPr w:rsidR="006A5025" w:rsidRPr="00AF7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45F4"/>
    <w:multiLevelType w:val="hybridMultilevel"/>
    <w:tmpl w:val="B7F6EBE4"/>
    <w:lvl w:ilvl="0" w:tplc="B388DBE6">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42314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25"/>
    <w:rsid w:val="00034F96"/>
    <w:rsid w:val="00060E30"/>
    <w:rsid w:val="000811C5"/>
    <w:rsid w:val="000B4FCC"/>
    <w:rsid w:val="000C7AC2"/>
    <w:rsid w:val="000D079D"/>
    <w:rsid w:val="000F577D"/>
    <w:rsid w:val="00132019"/>
    <w:rsid w:val="00146D3D"/>
    <w:rsid w:val="001B0544"/>
    <w:rsid w:val="001C5678"/>
    <w:rsid w:val="00223E30"/>
    <w:rsid w:val="002C61DC"/>
    <w:rsid w:val="003435C3"/>
    <w:rsid w:val="00360A51"/>
    <w:rsid w:val="00392E8A"/>
    <w:rsid w:val="00396C49"/>
    <w:rsid w:val="003C21EB"/>
    <w:rsid w:val="0045775A"/>
    <w:rsid w:val="00465463"/>
    <w:rsid w:val="004D203E"/>
    <w:rsid w:val="004D7746"/>
    <w:rsid w:val="004F5517"/>
    <w:rsid w:val="005473C4"/>
    <w:rsid w:val="00556C1A"/>
    <w:rsid w:val="00591739"/>
    <w:rsid w:val="005E66BA"/>
    <w:rsid w:val="006A5025"/>
    <w:rsid w:val="006B1B9F"/>
    <w:rsid w:val="006B63A5"/>
    <w:rsid w:val="006E3E59"/>
    <w:rsid w:val="007226D0"/>
    <w:rsid w:val="007B4809"/>
    <w:rsid w:val="007F2DE4"/>
    <w:rsid w:val="00815D12"/>
    <w:rsid w:val="00821654"/>
    <w:rsid w:val="008E0AB9"/>
    <w:rsid w:val="008F6CFE"/>
    <w:rsid w:val="009168D9"/>
    <w:rsid w:val="009664B4"/>
    <w:rsid w:val="00976F31"/>
    <w:rsid w:val="00A26789"/>
    <w:rsid w:val="00AA768C"/>
    <w:rsid w:val="00AC2A2B"/>
    <w:rsid w:val="00AF77DF"/>
    <w:rsid w:val="00B261DF"/>
    <w:rsid w:val="00B8777D"/>
    <w:rsid w:val="00B879BE"/>
    <w:rsid w:val="00BA096F"/>
    <w:rsid w:val="00BC3E18"/>
    <w:rsid w:val="00C42EDF"/>
    <w:rsid w:val="00C74BB7"/>
    <w:rsid w:val="00C80B6D"/>
    <w:rsid w:val="00CB0BF2"/>
    <w:rsid w:val="00D16CA3"/>
    <w:rsid w:val="00D42B8B"/>
    <w:rsid w:val="00D650EE"/>
    <w:rsid w:val="00EA1D2A"/>
    <w:rsid w:val="00FF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9157"/>
  <w15:chartTrackingRefBased/>
  <w15:docId w15:val="{69F6473B-143B-47EE-9164-49D83EF5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5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0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0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0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50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025"/>
    <w:rPr>
      <w:b/>
      <w:bCs/>
    </w:rPr>
  </w:style>
  <w:style w:type="paragraph" w:customStyle="1" w:styleId="c1">
    <w:name w:val="c1"/>
    <w:basedOn w:val="Normal"/>
    <w:rsid w:val="006A50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5025"/>
    <w:rPr>
      <w:i/>
      <w:iCs/>
    </w:rPr>
  </w:style>
  <w:style w:type="paragraph" w:styleId="ListParagraph">
    <w:name w:val="List Paragraph"/>
    <w:basedOn w:val="Normal"/>
    <w:uiPriority w:val="34"/>
    <w:qFormat/>
    <w:rsid w:val="009664B4"/>
    <w:pPr>
      <w:ind w:left="720"/>
      <w:contextualSpacing/>
    </w:pPr>
  </w:style>
  <w:style w:type="paragraph" w:styleId="BodyText">
    <w:name w:val="Body Text"/>
    <w:basedOn w:val="Normal"/>
    <w:link w:val="BodyTextChar"/>
    <w:qFormat/>
    <w:rsid w:val="001C5678"/>
    <w:pPr>
      <w:spacing w:after="0" w:line="240" w:lineRule="auto"/>
    </w:pPr>
    <w:rPr>
      <w:rFonts w:ascii=".VnTimeH" w:eastAsia="Times New Roman" w:hAnsi=".VnTimeH" w:cs="Times New Roman"/>
      <w:b/>
      <w:sz w:val="26"/>
      <w:szCs w:val="20"/>
    </w:rPr>
  </w:style>
  <w:style w:type="character" w:customStyle="1" w:styleId="BodyTextChar">
    <w:name w:val="Body Text Char"/>
    <w:basedOn w:val="DefaultParagraphFont"/>
    <w:link w:val="BodyText"/>
    <w:rsid w:val="001C5678"/>
    <w:rPr>
      <w:rFonts w:ascii=".VnTimeH" w:eastAsia="Times New Roman" w:hAnsi=".VnTimeH"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47011">
      <w:bodyDiv w:val="1"/>
      <w:marLeft w:val="0"/>
      <w:marRight w:val="0"/>
      <w:marTop w:val="0"/>
      <w:marBottom w:val="0"/>
      <w:divBdr>
        <w:top w:val="none" w:sz="0" w:space="0" w:color="auto"/>
        <w:left w:val="none" w:sz="0" w:space="0" w:color="auto"/>
        <w:bottom w:val="none" w:sz="0" w:space="0" w:color="auto"/>
        <w:right w:val="none" w:sz="0" w:space="0" w:color="auto"/>
      </w:divBdr>
      <w:divsChild>
        <w:div w:id="136833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1870</Words>
  <Characters>10660</Characters>
  <Application>Microsoft Office Word</Application>
  <DocSecurity>0</DocSecurity>
  <Lines>88</Lines>
  <Paragraphs>25</Paragraphs>
  <ScaleCrop>false</ScaleCrop>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Đăng Hải</dc:creator>
  <cp:keywords/>
  <dc:description/>
  <cp:lastModifiedBy>Trần Đăng Hải</cp:lastModifiedBy>
  <cp:revision>59</cp:revision>
  <dcterms:created xsi:type="dcterms:W3CDTF">2022-10-10T07:39:00Z</dcterms:created>
  <dcterms:modified xsi:type="dcterms:W3CDTF">2022-10-10T08:28:00Z</dcterms:modified>
</cp:coreProperties>
</file>